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638F3" w14:textId="77777777" w:rsidR="00F24DF0" w:rsidRDefault="00F24DF0" w:rsidP="00F24DF0">
      <w:pPr>
        <w:pStyle w:val="Nzev"/>
        <w:ind w:left="5664" w:firstLine="708"/>
        <w:rPr>
          <w:rFonts w:ascii="Tahoma" w:hAnsi="Tahoma" w:cs="Tahoma"/>
        </w:rPr>
      </w:pPr>
      <w:r w:rsidRPr="005C2FD3">
        <w:rPr>
          <w:rFonts w:ascii="Tahoma" w:hAnsi="Tahoma" w:cs="Tahoma"/>
          <w:noProof/>
          <w:lang w:eastAsia="cs-CZ"/>
        </w:rPr>
        <w:drawing>
          <wp:inline distT="0" distB="0" distL="0" distR="0" wp14:anchorId="5640E97A" wp14:editId="1349E343">
            <wp:extent cx="1133475" cy="677561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ápi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72" cy="67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8112" w14:textId="77777777" w:rsidR="00F24DF0" w:rsidRDefault="00F24DF0" w:rsidP="00DB6AC1">
      <w:pPr>
        <w:pStyle w:val="Nzev"/>
        <w:rPr>
          <w:rFonts w:ascii="Tahoma" w:hAnsi="Tahoma" w:cs="Tahoma"/>
        </w:rPr>
      </w:pPr>
    </w:p>
    <w:p w14:paraId="5E5B4B41" w14:textId="77777777" w:rsidR="00F24DF0" w:rsidRDefault="00F24DF0" w:rsidP="00F24DF0">
      <w:pPr>
        <w:pStyle w:val="Nzev"/>
        <w:ind w:left="708" w:firstLine="708"/>
        <w:rPr>
          <w:rFonts w:ascii="Tahoma" w:hAnsi="Tahoma" w:cs="Tahoma"/>
          <w:b/>
        </w:rPr>
      </w:pPr>
    </w:p>
    <w:p w14:paraId="6F62F3E6" w14:textId="77777777" w:rsidR="00F24DF0" w:rsidRDefault="00F24DF0" w:rsidP="00F24DF0">
      <w:pPr>
        <w:pStyle w:val="Nzev"/>
        <w:ind w:left="708" w:firstLine="708"/>
        <w:rPr>
          <w:rFonts w:ascii="Tahoma" w:hAnsi="Tahoma" w:cs="Tahoma"/>
          <w:b/>
        </w:rPr>
      </w:pPr>
    </w:p>
    <w:p w14:paraId="42339EFD" w14:textId="77777777" w:rsidR="00DB6AC1" w:rsidRPr="00F24DF0" w:rsidRDefault="00DB6AC1" w:rsidP="00F24DF0">
      <w:pPr>
        <w:pStyle w:val="Nzev"/>
        <w:ind w:left="708" w:firstLine="708"/>
        <w:rPr>
          <w:rFonts w:ascii="Tahoma" w:hAnsi="Tahoma" w:cs="Tahoma"/>
          <w:b/>
        </w:rPr>
      </w:pPr>
      <w:r w:rsidRPr="00F24DF0">
        <w:rPr>
          <w:rFonts w:ascii="Tahoma" w:hAnsi="Tahoma" w:cs="Tahoma"/>
          <w:b/>
        </w:rPr>
        <w:t xml:space="preserve">Soutěžní podmínky </w:t>
      </w:r>
    </w:p>
    <w:p w14:paraId="5167210F" w14:textId="77777777" w:rsidR="00F24DF0" w:rsidRPr="00F24DF0" w:rsidRDefault="00F24DF0" w:rsidP="00F24DF0"/>
    <w:p w14:paraId="7C6C0B6C" w14:textId="77777777" w:rsidR="00F24DF0" w:rsidRDefault="00F24DF0" w:rsidP="00C03E61">
      <w:pPr>
        <w:pStyle w:val="Nadpis1"/>
        <w:numPr>
          <w:ilvl w:val="0"/>
          <w:numId w:val="0"/>
        </w:numPr>
        <w:rPr>
          <w:rFonts w:ascii="Tahoma" w:hAnsi="Tahoma" w:cs="Tahoma"/>
        </w:rPr>
      </w:pPr>
      <w:bookmarkStart w:id="0" w:name="_Toc392853314"/>
      <w:bookmarkStart w:id="1" w:name="_Toc392853453"/>
      <w:bookmarkStart w:id="2" w:name="_Toc392864406"/>
      <w:bookmarkStart w:id="3" w:name="_Toc401672018"/>
      <w:bookmarkStart w:id="4" w:name="_Toc401672132"/>
      <w:bookmarkStart w:id="5" w:name="_Toc401677646"/>
      <w:bookmarkStart w:id="6" w:name="_Toc401678871"/>
      <w:bookmarkStart w:id="7" w:name="_Toc406413517"/>
      <w:bookmarkStart w:id="8" w:name="_Toc422316447"/>
    </w:p>
    <w:p w14:paraId="57FF194E" w14:textId="77777777" w:rsidR="00F24DF0" w:rsidRDefault="00F24DF0" w:rsidP="00C03E61">
      <w:pPr>
        <w:pStyle w:val="Nadpis1"/>
        <w:numPr>
          <w:ilvl w:val="0"/>
          <w:numId w:val="0"/>
        </w:numPr>
        <w:rPr>
          <w:rFonts w:ascii="Tahoma" w:hAnsi="Tahoma" w:cs="Tahoma"/>
        </w:rPr>
      </w:pPr>
    </w:p>
    <w:p w14:paraId="707AB4E7" w14:textId="77777777" w:rsidR="00DB6AC1" w:rsidRPr="00F24DF0" w:rsidRDefault="00DB6AC1" w:rsidP="00F24DF0">
      <w:pPr>
        <w:pStyle w:val="Nadpis1"/>
        <w:numPr>
          <w:ilvl w:val="0"/>
          <w:numId w:val="0"/>
        </w:numPr>
        <w:rPr>
          <w:rFonts w:ascii="Tahoma" w:hAnsi="Tahoma" w:cs="Tahoma"/>
          <w:sz w:val="48"/>
          <w:szCs w:val="48"/>
        </w:rPr>
      </w:pPr>
      <w:bookmarkStart w:id="9" w:name="_Toc486857541"/>
      <w:bookmarkStart w:id="10" w:name="_Toc492996400"/>
      <w:bookmarkStart w:id="11" w:name="_Toc496699243"/>
      <w:r w:rsidRPr="00F24DF0">
        <w:rPr>
          <w:rFonts w:ascii="Tahoma" w:hAnsi="Tahoma" w:cs="Tahoma"/>
          <w:sz w:val="48"/>
          <w:szCs w:val="48"/>
        </w:rPr>
        <w:t>architektonick</w:t>
      </w:r>
      <w:r w:rsidR="00BE267C" w:rsidRPr="00F24DF0">
        <w:rPr>
          <w:rFonts w:ascii="Tahoma" w:hAnsi="Tahoma" w:cs="Tahoma"/>
          <w:sz w:val="48"/>
          <w:szCs w:val="48"/>
        </w:rPr>
        <w:t>é</w:t>
      </w:r>
      <w:r w:rsidRPr="00F24DF0">
        <w:rPr>
          <w:rFonts w:ascii="Tahoma" w:hAnsi="Tahoma" w:cs="Tahoma"/>
          <w:sz w:val="48"/>
          <w:szCs w:val="48"/>
        </w:rPr>
        <w:t xml:space="preserve"> soutěž</w:t>
      </w:r>
      <w:r w:rsidR="00366125" w:rsidRPr="00F24DF0">
        <w:rPr>
          <w:rFonts w:ascii="Tahoma" w:hAnsi="Tahoma" w:cs="Tahoma"/>
          <w:sz w:val="48"/>
          <w:szCs w:val="48"/>
        </w:rPr>
        <w:t>e</w:t>
      </w:r>
      <w:r w:rsidRPr="00F24DF0">
        <w:rPr>
          <w:rFonts w:ascii="Tahoma" w:hAnsi="Tahoma" w:cs="Tahoma"/>
          <w:sz w:val="48"/>
          <w:szCs w:val="48"/>
        </w:rPr>
        <w:t xml:space="preserve"> </w:t>
      </w:r>
      <w:r w:rsidR="00161428" w:rsidRPr="00F24DF0">
        <w:rPr>
          <w:rFonts w:ascii="Tahoma" w:hAnsi="Tahoma" w:cs="Tahoma"/>
          <w:sz w:val="48"/>
          <w:szCs w:val="48"/>
        </w:rPr>
        <w:t xml:space="preserve">o návrh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172595" w:rsidRPr="00F24DF0">
        <w:rPr>
          <w:rFonts w:ascii="Tahoma" w:hAnsi="Tahoma" w:cs="Tahoma"/>
          <w:sz w:val="48"/>
          <w:szCs w:val="48"/>
        </w:rPr>
        <w:t>„d</w:t>
      </w:r>
      <w:r w:rsidR="00BE267C" w:rsidRPr="00F24DF0">
        <w:rPr>
          <w:rFonts w:ascii="Tahoma" w:hAnsi="Tahoma" w:cs="Tahoma"/>
          <w:sz w:val="48"/>
          <w:szCs w:val="48"/>
        </w:rPr>
        <w:t>ům č. p. 48 –</w:t>
      </w:r>
      <w:r w:rsidR="00172595" w:rsidRPr="00F24DF0">
        <w:rPr>
          <w:rFonts w:ascii="Tahoma" w:hAnsi="Tahoma" w:cs="Tahoma"/>
          <w:sz w:val="48"/>
          <w:szCs w:val="48"/>
        </w:rPr>
        <w:t xml:space="preserve"> s</w:t>
      </w:r>
      <w:r w:rsidR="00BE267C" w:rsidRPr="00F24DF0">
        <w:rPr>
          <w:rFonts w:ascii="Tahoma" w:hAnsi="Tahoma" w:cs="Tahoma"/>
          <w:sz w:val="48"/>
          <w:szCs w:val="48"/>
        </w:rPr>
        <w:t xml:space="preserve">tará lékárna, </w:t>
      </w:r>
      <w:proofErr w:type="spellStart"/>
      <w:r w:rsidR="00BE267C" w:rsidRPr="00F24DF0">
        <w:rPr>
          <w:rFonts w:ascii="Tahoma" w:hAnsi="Tahoma" w:cs="Tahoma"/>
          <w:sz w:val="48"/>
          <w:szCs w:val="48"/>
        </w:rPr>
        <w:t>sušice</w:t>
      </w:r>
      <w:proofErr w:type="spellEnd"/>
      <w:r w:rsidR="00BE267C" w:rsidRPr="00F24DF0">
        <w:rPr>
          <w:rFonts w:ascii="Tahoma" w:hAnsi="Tahoma" w:cs="Tahoma"/>
          <w:sz w:val="48"/>
          <w:szCs w:val="48"/>
        </w:rPr>
        <w:t xml:space="preserve"> – architektonické řešení objektu“</w:t>
      </w:r>
      <w:bookmarkEnd w:id="9"/>
      <w:bookmarkEnd w:id="10"/>
      <w:bookmarkEnd w:id="11"/>
    </w:p>
    <w:p w14:paraId="2E7AED84" w14:textId="77777777" w:rsidR="008A3925" w:rsidRPr="005C2FD3" w:rsidRDefault="008A3925" w:rsidP="008A3925">
      <w:pPr>
        <w:rPr>
          <w:rFonts w:ascii="Tahoma" w:hAnsi="Tahoma" w:cs="Tahoma"/>
        </w:rPr>
      </w:pPr>
    </w:p>
    <w:p w14:paraId="3CF6B480" w14:textId="77777777" w:rsidR="008A3925" w:rsidRPr="005C2FD3" w:rsidRDefault="008A3925" w:rsidP="008A3925">
      <w:pPr>
        <w:rPr>
          <w:rFonts w:ascii="Tahoma" w:hAnsi="Tahoma" w:cs="Tahoma"/>
        </w:rPr>
      </w:pPr>
    </w:p>
    <w:p w14:paraId="5F775A48" w14:textId="77777777" w:rsidR="008A3925" w:rsidRPr="005C2FD3" w:rsidRDefault="008A3925" w:rsidP="008A3925">
      <w:pPr>
        <w:rPr>
          <w:rFonts w:ascii="Tahoma" w:hAnsi="Tahoma" w:cs="Tahoma"/>
        </w:rPr>
      </w:pPr>
    </w:p>
    <w:p w14:paraId="00CF5673" w14:textId="77777777" w:rsidR="00DB6AC1" w:rsidRPr="005C2FD3" w:rsidRDefault="00DB6AC1" w:rsidP="00DB6AC1">
      <w:pPr>
        <w:rPr>
          <w:rFonts w:ascii="Tahoma" w:hAnsi="Tahoma" w:cs="Tahoma"/>
        </w:rPr>
      </w:pPr>
    </w:p>
    <w:p w14:paraId="2D342889" w14:textId="77777777" w:rsidR="006267D5" w:rsidRPr="005C2FD3" w:rsidRDefault="00C03E61" w:rsidP="00DB6AC1">
      <w:pPr>
        <w:rPr>
          <w:rFonts w:ascii="Tahoma" w:hAnsi="Tahoma" w:cs="Tahoma"/>
          <w:noProof/>
          <w:lang w:eastAsia="cs-CZ"/>
        </w:rPr>
      </w:pPr>
      <w:r w:rsidRPr="005C2FD3">
        <w:rPr>
          <w:rFonts w:ascii="Tahoma" w:hAnsi="Tahoma" w:cs="Tahoma"/>
          <w:noProof/>
          <w:lang w:eastAsia="cs-CZ"/>
        </w:rPr>
        <w:br w:type="textWrapping" w:clear="all"/>
      </w:r>
    </w:p>
    <w:p w14:paraId="4503D06F" w14:textId="77777777" w:rsidR="006267D5" w:rsidRPr="005C2FD3" w:rsidRDefault="006267D5" w:rsidP="00DB6AC1">
      <w:pPr>
        <w:rPr>
          <w:rFonts w:ascii="Tahoma" w:hAnsi="Tahoma" w:cs="Tahoma"/>
        </w:rPr>
      </w:pP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7081"/>
      </w:tblGrid>
      <w:tr w:rsidR="00044C92" w:rsidRPr="005C2FD3" w14:paraId="646475CC" w14:textId="77777777" w:rsidTr="00200FF9">
        <w:trPr>
          <w:trHeight w:val="329"/>
          <w:jc w:val="center"/>
        </w:trPr>
        <w:tc>
          <w:tcPr>
            <w:tcW w:w="1212" w:type="pct"/>
            <w:vAlign w:val="center"/>
          </w:tcPr>
          <w:p w14:paraId="3E600E4D" w14:textId="77777777" w:rsidR="00044C92" w:rsidRPr="005C2FD3" w:rsidRDefault="00044C92" w:rsidP="006267D5">
            <w:pPr>
              <w:pStyle w:val="Prosttext"/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/>
                <w:bCs/>
                <w:sz w:val="18"/>
                <w:szCs w:val="18"/>
              </w:rPr>
              <w:t>Název veřejné zakázky:</w:t>
            </w:r>
          </w:p>
        </w:tc>
        <w:tc>
          <w:tcPr>
            <w:tcW w:w="3788" w:type="pct"/>
            <w:vAlign w:val="center"/>
          </w:tcPr>
          <w:p w14:paraId="06116536" w14:textId="77777777" w:rsidR="00BE267C" w:rsidRPr="005C2FD3" w:rsidRDefault="00044C92" w:rsidP="00BE267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C2FD3">
              <w:rPr>
                <w:rFonts w:ascii="Tahoma" w:hAnsi="Tahoma" w:cs="Tahoma"/>
                <w:sz w:val="18"/>
                <w:szCs w:val="18"/>
              </w:rPr>
              <w:t>Architektonick</w:t>
            </w:r>
            <w:r w:rsidR="00B37C13" w:rsidRPr="005C2FD3">
              <w:rPr>
                <w:rFonts w:ascii="Tahoma" w:hAnsi="Tahoma" w:cs="Tahoma"/>
                <w:sz w:val="18"/>
                <w:szCs w:val="18"/>
              </w:rPr>
              <w:t>á</w:t>
            </w:r>
            <w:r w:rsidRPr="005C2FD3">
              <w:rPr>
                <w:rFonts w:ascii="Tahoma" w:hAnsi="Tahoma" w:cs="Tahoma"/>
                <w:sz w:val="18"/>
                <w:szCs w:val="18"/>
              </w:rPr>
              <w:t xml:space="preserve"> soutěž </w:t>
            </w:r>
            <w:r w:rsidR="00BE267C" w:rsidRPr="005C2FD3">
              <w:rPr>
                <w:rFonts w:ascii="Tahoma" w:hAnsi="Tahoma" w:cs="Tahoma"/>
                <w:sz w:val="18"/>
                <w:szCs w:val="18"/>
              </w:rPr>
              <w:t xml:space="preserve">o návrh „Dům č. p. 48 – Stará lékárna, Sušice – architektonické řešení objektu“ </w:t>
            </w:r>
          </w:p>
        </w:tc>
      </w:tr>
      <w:tr w:rsidR="00044C92" w:rsidRPr="005C2FD3" w14:paraId="1FD4171D" w14:textId="77777777" w:rsidTr="00200FF9">
        <w:trPr>
          <w:jc w:val="center"/>
        </w:trPr>
        <w:tc>
          <w:tcPr>
            <w:tcW w:w="1212" w:type="pct"/>
            <w:vAlign w:val="center"/>
          </w:tcPr>
          <w:p w14:paraId="7D080140" w14:textId="77777777" w:rsidR="00044C92" w:rsidRPr="005C2FD3" w:rsidRDefault="00044C92" w:rsidP="000913B6">
            <w:pPr>
              <w:pStyle w:val="Prosttext"/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/>
                <w:bCs/>
                <w:sz w:val="18"/>
                <w:szCs w:val="18"/>
              </w:rPr>
              <w:t>Druh řízení:</w:t>
            </w:r>
          </w:p>
        </w:tc>
        <w:tc>
          <w:tcPr>
            <w:tcW w:w="3788" w:type="pct"/>
            <w:vAlign w:val="center"/>
          </w:tcPr>
          <w:p w14:paraId="3724F4E7" w14:textId="77777777" w:rsidR="00044C92" w:rsidRPr="005C2FD3" w:rsidRDefault="00044C92" w:rsidP="006267D5">
            <w:pPr>
              <w:pStyle w:val="Prosttext"/>
              <w:spacing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Cs/>
                <w:sz w:val="18"/>
                <w:szCs w:val="18"/>
              </w:rPr>
              <w:t>Soutěž o návrh</w:t>
            </w:r>
          </w:p>
        </w:tc>
      </w:tr>
      <w:tr w:rsidR="00044C92" w:rsidRPr="005C2FD3" w14:paraId="576BE9D1" w14:textId="77777777" w:rsidTr="00200FF9">
        <w:trPr>
          <w:jc w:val="center"/>
        </w:trPr>
        <w:tc>
          <w:tcPr>
            <w:tcW w:w="1212" w:type="pct"/>
            <w:vAlign w:val="center"/>
          </w:tcPr>
          <w:p w14:paraId="26877B2B" w14:textId="77777777" w:rsidR="00044C92" w:rsidRPr="005C2FD3" w:rsidRDefault="00044C92" w:rsidP="006267D5">
            <w:pPr>
              <w:pStyle w:val="Prosttext"/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/>
                <w:bCs/>
                <w:sz w:val="18"/>
                <w:szCs w:val="18"/>
              </w:rPr>
              <w:t>Veřejný zadavatel:</w:t>
            </w:r>
          </w:p>
        </w:tc>
        <w:tc>
          <w:tcPr>
            <w:tcW w:w="3788" w:type="pct"/>
            <w:vAlign w:val="center"/>
          </w:tcPr>
          <w:p w14:paraId="368CECF9" w14:textId="77777777" w:rsidR="00044C92" w:rsidRPr="005C2FD3" w:rsidRDefault="002F5A0F" w:rsidP="00BE267C">
            <w:pPr>
              <w:pStyle w:val="Prosttext"/>
              <w:spacing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Město</w:t>
            </w:r>
            <w:r w:rsidR="00BE267C" w:rsidRPr="005C2FD3">
              <w:rPr>
                <w:rFonts w:ascii="Tahoma" w:hAnsi="Tahoma" w:cs="Tahoma"/>
                <w:bCs/>
                <w:sz w:val="18"/>
                <w:szCs w:val="18"/>
              </w:rPr>
              <w:t xml:space="preserve"> Sušice, náměstí Svobody 138, 342 01 Sušice </w:t>
            </w:r>
          </w:p>
        </w:tc>
      </w:tr>
      <w:tr w:rsidR="006267D5" w:rsidRPr="005C2FD3" w14:paraId="2EC58CEE" w14:textId="77777777" w:rsidTr="00200FF9">
        <w:trPr>
          <w:trHeight w:val="156"/>
          <w:jc w:val="center"/>
        </w:trPr>
        <w:tc>
          <w:tcPr>
            <w:tcW w:w="1212" w:type="pct"/>
            <w:vAlign w:val="center"/>
          </w:tcPr>
          <w:p w14:paraId="301B7117" w14:textId="77777777" w:rsidR="006267D5" w:rsidRPr="005C2FD3" w:rsidRDefault="007D46B7" w:rsidP="007D46B7">
            <w:pPr>
              <w:pStyle w:val="Prosttext"/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Číslo veřejné zakázky</w:t>
            </w:r>
            <w:r w:rsidR="006267D5" w:rsidRPr="005C2FD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6267D5" w:rsidRPr="005C2FD3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88" w:type="pct"/>
            <w:vAlign w:val="center"/>
          </w:tcPr>
          <w:p w14:paraId="27CE41F8" w14:textId="14A1BCC1" w:rsidR="006267D5" w:rsidRPr="00CB2981" w:rsidRDefault="00200FF9" w:rsidP="00200FF9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highlight w:val="green"/>
              </w:rPr>
            </w:pPr>
            <w:r w:rsidRPr="00CB2981">
              <w:rPr>
                <w:rFonts w:ascii="Tahoma" w:hAnsi="Tahoma" w:cs="Tahoma"/>
                <w:sz w:val="18"/>
                <w:szCs w:val="18"/>
                <w:lang w:val="en"/>
              </w:rPr>
              <w:t>Z2018-005090</w:t>
            </w:r>
          </w:p>
        </w:tc>
      </w:tr>
      <w:tr w:rsidR="006267D5" w:rsidRPr="005C2FD3" w14:paraId="0E297248" w14:textId="77777777" w:rsidTr="00200FF9">
        <w:trPr>
          <w:jc w:val="center"/>
        </w:trPr>
        <w:tc>
          <w:tcPr>
            <w:tcW w:w="1212" w:type="pct"/>
            <w:vAlign w:val="center"/>
          </w:tcPr>
          <w:p w14:paraId="6BBC4506" w14:textId="77777777" w:rsidR="006267D5" w:rsidRPr="005C2FD3" w:rsidRDefault="006267D5" w:rsidP="006267D5">
            <w:pPr>
              <w:pStyle w:val="Prosttext"/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3788" w:type="pct"/>
            <w:vAlign w:val="center"/>
          </w:tcPr>
          <w:p w14:paraId="30B0EAB8" w14:textId="641CD8B3" w:rsidR="006267D5" w:rsidRPr="005C2FD3" w:rsidRDefault="00BE267C" w:rsidP="000E2D7E">
            <w:pPr>
              <w:pStyle w:val="Prosttext"/>
              <w:spacing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C2FD3">
              <w:rPr>
                <w:rFonts w:ascii="Tahoma" w:hAnsi="Tahoma" w:cs="Tahoma"/>
                <w:bCs/>
                <w:sz w:val="18"/>
                <w:szCs w:val="18"/>
              </w:rPr>
              <w:t xml:space="preserve">V Sušici dne </w:t>
            </w:r>
            <w:r w:rsidR="000E2D7E" w:rsidRPr="000E2D7E">
              <w:rPr>
                <w:rFonts w:ascii="Tahoma" w:hAnsi="Tahoma" w:cs="Tahoma"/>
                <w:bCs/>
                <w:sz w:val="18"/>
                <w:szCs w:val="18"/>
              </w:rPr>
              <w:t>12</w:t>
            </w:r>
            <w:r w:rsidRPr="000E2D7E">
              <w:rPr>
                <w:rFonts w:ascii="Tahoma" w:hAnsi="Tahoma" w:cs="Tahoma"/>
                <w:bCs/>
                <w:sz w:val="18"/>
                <w:szCs w:val="18"/>
              </w:rPr>
              <w:t>. 0</w:t>
            </w:r>
            <w:r w:rsidR="000E2D7E" w:rsidRPr="000E2D7E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0E2D7E">
              <w:rPr>
                <w:rFonts w:ascii="Tahoma" w:hAnsi="Tahoma" w:cs="Tahoma"/>
                <w:bCs/>
                <w:sz w:val="18"/>
                <w:szCs w:val="18"/>
              </w:rPr>
              <w:t>. 201</w:t>
            </w:r>
            <w:r w:rsidR="000E2D7E" w:rsidRPr="000E2D7E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</w:tr>
    </w:tbl>
    <w:p w14:paraId="6711FB09" w14:textId="77777777" w:rsidR="008A3925" w:rsidRPr="005C2FD3" w:rsidRDefault="00CF4CA3" w:rsidP="00E4727B">
      <w:pPr>
        <w:pStyle w:val="Nadpis1"/>
        <w:numPr>
          <w:ilvl w:val="0"/>
          <w:numId w:val="0"/>
        </w:numPr>
        <w:rPr>
          <w:rFonts w:ascii="Tahoma" w:hAnsi="Tahoma" w:cs="Tahoma"/>
        </w:rPr>
      </w:pPr>
      <w:bookmarkStart w:id="12" w:name="_GoBack"/>
      <w:bookmarkEnd w:id="12"/>
      <w:r w:rsidRPr="005C2FD3">
        <w:rPr>
          <w:rFonts w:ascii="Tahoma" w:hAnsi="Tahoma" w:cs="Tahoma"/>
        </w:rPr>
        <w:br w:type="page"/>
      </w:r>
      <w:bookmarkStart w:id="13" w:name="_Toc486857542"/>
      <w:bookmarkStart w:id="14" w:name="_Toc492996401"/>
      <w:bookmarkStart w:id="15" w:name="_Toc496699244"/>
      <w:r w:rsidR="00037029">
        <w:rPr>
          <w:rFonts w:ascii="Tahoma" w:hAnsi="Tahoma" w:cs="Tahoma"/>
        </w:rPr>
        <w:lastRenderedPageBreak/>
        <w:t>MĚSTO SUŠICE</w:t>
      </w:r>
      <w:bookmarkEnd w:id="13"/>
      <w:bookmarkEnd w:id="14"/>
      <w:bookmarkEnd w:id="15"/>
    </w:p>
    <w:p w14:paraId="37D88207" w14:textId="77777777" w:rsidR="008A3925" w:rsidRPr="005C2FD3" w:rsidRDefault="008A3925" w:rsidP="008A3925">
      <w:pPr>
        <w:rPr>
          <w:rFonts w:ascii="Tahoma" w:hAnsi="Tahoma" w:cs="Tahoma"/>
        </w:rPr>
      </w:pPr>
    </w:p>
    <w:p w14:paraId="080126C1" w14:textId="77777777" w:rsidR="008A3925" w:rsidRPr="005C2FD3" w:rsidRDefault="008A392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VYHLAŠUJE</w:t>
      </w:r>
    </w:p>
    <w:p w14:paraId="2F387648" w14:textId="77777777" w:rsidR="008A3925" w:rsidRPr="005C2FD3" w:rsidRDefault="008A3925" w:rsidP="008A3925">
      <w:pPr>
        <w:rPr>
          <w:rFonts w:ascii="Tahoma" w:hAnsi="Tahoma" w:cs="Tahoma"/>
          <w:sz w:val="20"/>
          <w:szCs w:val="20"/>
        </w:rPr>
      </w:pPr>
    </w:p>
    <w:p w14:paraId="241E7C87" w14:textId="77777777" w:rsidR="008A3925" w:rsidRPr="005C2FD3" w:rsidRDefault="00245C16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S PŘIHLÉDNUTÍM K USTANOVENÍM</w:t>
      </w:r>
      <w:r w:rsidR="008A3925" w:rsidRPr="005C2FD3">
        <w:rPr>
          <w:rFonts w:ascii="Tahoma" w:hAnsi="Tahoma" w:cs="Tahoma"/>
          <w:sz w:val="20"/>
          <w:szCs w:val="20"/>
        </w:rPr>
        <w:t xml:space="preserve"> ZÁKON</w:t>
      </w:r>
      <w:r w:rsidRPr="005C2FD3">
        <w:rPr>
          <w:rFonts w:ascii="Tahoma" w:hAnsi="Tahoma" w:cs="Tahoma"/>
          <w:sz w:val="20"/>
          <w:szCs w:val="20"/>
        </w:rPr>
        <w:t>A</w:t>
      </w:r>
      <w:r w:rsidR="008A3925" w:rsidRPr="005C2FD3">
        <w:rPr>
          <w:rFonts w:ascii="Tahoma" w:hAnsi="Tahoma" w:cs="Tahoma"/>
          <w:sz w:val="20"/>
          <w:szCs w:val="20"/>
        </w:rPr>
        <w:t xml:space="preserve"> </w:t>
      </w:r>
      <w:r w:rsidR="008A3925" w:rsidRPr="006542EA">
        <w:rPr>
          <w:rFonts w:ascii="Tahoma" w:hAnsi="Tahoma" w:cs="Tahoma"/>
          <w:sz w:val="20"/>
          <w:szCs w:val="20"/>
        </w:rPr>
        <w:t>Č. 13</w:t>
      </w:r>
      <w:r w:rsidR="007D46B7" w:rsidRPr="006542EA">
        <w:rPr>
          <w:rFonts w:ascii="Tahoma" w:hAnsi="Tahoma" w:cs="Tahoma"/>
          <w:sz w:val="20"/>
          <w:szCs w:val="20"/>
        </w:rPr>
        <w:t>4</w:t>
      </w:r>
      <w:r w:rsidR="008A3925" w:rsidRPr="006542EA">
        <w:rPr>
          <w:rFonts w:ascii="Tahoma" w:hAnsi="Tahoma" w:cs="Tahoma"/>
          <w:sz w:val="20"/>
          <w:szCs w:val="20"/>
        </w:rPr>
        <w:t>/20</w:t>
      </w:r>
      <w:r w:rsidR="007D46B7" w:rsidRPr="006542EA">
        <w:rPr>
          <w:rFonts w:ascii="Tahoma" w:hAnsi="Tahoma" w:cs="Tahoma"/>
          <w:sz w:val="20"/>
          <w:szCs w:val="20"/>
        </w:rPr>
        <w:t>1</w:t>
      </w:r>
      <w:r w:rsidR="008A3925" w:rsidRPr="006542EA">
        <w:rPr>
          <w:rFonts w:ascii="Tahoma" w:hAnsi="Tahoma" w:cs="Tahoma"/>
          <w:sz w:val="20"/>
          <w:szCs w:val="20"/>
        </w:rPr>
        <w:t xml:space="preserve">6 SB., O </w:t>
      </w:r>
      <w:r w:rsidR="001001DD" w:rsidRPr="006542EA">
        <w:rPr>
          <w:rFonts w:ascii="Tahoma" w:hAnsi="Tahoma" w:cs="Tahoma"/>
          <w:sz w:val="20"/>
          <w:szCs w:val="20"/>
        </w:rPr>
        <w:t xml:space="preserve">ZADÁVÁNÍ </w:t>
      </w:r>
      <w:r w:rsidR="008A3925" w:rsidRPr="006542EA">
        <w:rPr>
          <w:rFonts w:ascii="Tahoma" w:hAnsi="Tahoma" w:cs="Tahoma"/>
          <w:sz w:val="20"/>
          <w:szCs w:val="20"/>
        </w:rPr>
        <w:t>VEŘEJNÝCH ZAKÁZ</w:t>
      </w:r>
      <w:r w:rsidR="001001DD" w:rsidRPr="006542EA">
        <w:rPr>
          <w:rFonts w:ascii="Tahoma" w:hAnsi="Tahoma" w:cs="Tahoma"/>
          <w:sz w:val="20"/>
          <w:szCs w:val="20"/>
        </w:rPr>
        <w:t>EK</w:t>
      </w:r>
      <w:r w:rsidR="008A3925" w:rsidRPr="006542EA">
        <w:rPr>
          <w:rFonts w:ascii="Tahoma" w:hAnsi="Tahoma" w:cs="Tahoma"/>
          <w:sz w:val="20"/>
          <w:szCs w:val="20"/>
        </w:rPr>
        <w:t>, V</w:t>
      </w:r>
      <w:r w:rsidR="00D17A7F">
        <w:rPr>
          <w:rFonts w:ascii="Tahoma" w:hAnsi="Tahoma" w:cs="Tahoma"/>
          <w:sz w:val="20"/>
          <w:szCs w:val="20"/>
        </w:rPr>
        <w:t xml:space="preserve"> ÚČINNÉM </w:t>
      </w:r>
      <w:r w:rsidR="008A3925" w:rsidRPr="006542EA">
        <w:rPr>
          <w:rFonts w:ascii="Tahoma" w:hAnsi="Tahoma" w:cs="Tahoma"/>
          <w:sz w:val="20"/>
          <w:szCs w:val="20"/>
        </w:rPr>
        <w:t xml:space="preserve">ZNĚNÍ </w:t>
      </w:r>
      <w:r w:rsidR="006D0773" w:rsidRPr="006542EA">
        <w:rPr>
          <w:rFonts w:ascii="Tahoma" w:hAnsi="Tahoma" w:cs="Tahoma"/>
          <w:sz w:val="20"/>
          <w:szCs w:val="20"/>
        </w:rPr>
        <w:t>(dále jen „Z</w:t>
      </w:r>
      <w:r w:rsidR="001001DD" w:rsidRPr="006542EA">
        <w:rPr>
          <w:rFonts w:ascii="Tahoma" w:hAnsi="Tahoma" w:cs="Tahoma"/>
          <w:sz w:val="20"/>
          <w:szCs w:val="20"/>
        </w:rPr>
        <w:t>Z</w:t>
      </w:r>
      <w:r w:rsidR="006D0773" w:rsidRPr="006542EA">
        <w:rPr>
          <w:rFonts w:ascii="Tahoma" w:hAnsi="Tahoma" w:cs="Tahoma"/>
          <w:sz w:val="20"/>
          <w:szCs w:val="20"/>
        </w:rPr>
        <w:t>VZ“)</w:t>
      </w:r>
      <w:r w:rsidR="008A3925" w:rsidRPr="006542EA">
        <w:rPr>
          <w:rFonts w:ascii="Tahoma" w:hAnsi="Tahoma" w:cs="Tahoma"/>
          <w:sz w:val="20"/>
          <w:szCs w:val="20"/>
        </w:rPr>
        <w:t>,</w:t>
      </w:r>
    </w:p>
    <w:p w14:paraId="409C0EC0" w14:textId="3EF304E1" w:rsidR="007F7795" w:rsidRPr="005C2FD3" w:rsidRDefault="007F779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 SOULADU S USTANOVENÍM ZÁKONA Č. 183/2006 SB., O ÚZEMNÍM PLÁNOVÁNÍ A STAVEBNÍM ŘÁDU (STAVEBNÍ ZÁKON), VE ZNĚNÍ POZDĚJŠÍCH PŘEDPISŮ,</w:t>
      </w:r>
    </w:p>
    <w:p w14:paraId="3DEEAF12" w14:textId="77777777" w:rsidR="007F7795" w:rsidRPr="005C2FD3" w:rsidRDefault="007F779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 SOULADU SE ZÁKONEM Č. 360/1992, SB., O VÝKONU POVOLÁNÍ AUTORIZOVANÝCH ARCHITEKTŮ A O VÝKONU POVOLÁNÍ AUTORIZOVANÝCH INŽENÝRŮ A TECHNIKŮ ČINNÝCH VE VÝSTAVBĚ, VE ZNĚNÍ POZDĚJŠÍCH PŘEDPISŮ,</w:t>
      </w:r>
    </w:p>
    <w:p w14:paraId="08BF1EC8" w14:textId="77777777" w:rsidR="008A3925" w:rsidRPr="005C2FD3" w:rsidRDefault="008A392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S PŘIHLÉDNUTÍM K USTANOVENÍ § 1772 AŽ 1779 ZÁKONA Č. 89/2012 SB., OBČANSKÝ ZÁKONÍK,</w:t>
      </w:r>
    </w:p>
    <w:p w14:paraId="270C9EF2" w14:textId="77777777" w:rsidR="008A3925" w:rsidRPr="005C2FD3" w:rsidRDefault="008A392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A V SOULADU SE SOUTĚŽNÍM ŘÁDEM ČESKÉ KOMORY ARCHITEKTŮ ZE DNE 24. DUBNA 1993, VE ZNĚNÍ POZDĚJŠÍCH PŘEDPISŮ,</w:t>
      </w:r>
    </w:p>
    <w:p w14:paraId="2A3A7DE9" w14:textId="77777777" w:rsidR="008A3925" w:rsidRPr="005C2FD3" w:rsidRDefault="00E4727B" w:rsidP="008A3925">
      <w:pPr>
        <w:rPr>
          <w:rFonts w:ascii="Tahoma" w:hAnsi="Tahoma" w:cs="Tahoma"/>
          <w:caps/>
          <w:sz w:val="20"/>
          <w:szCs w:val="20"/>
        </w:rPr>
      </w:pPr>
      <w:r w:rsidRPr="007D46B7">
        <w:rPr>
          <w:rFonts w:ascii="Tahoma" w:hAnsi="Tahoma" w:cs="Tahoma"/>
          <w:sz w:val="20"/>
          <w:szCs w:val="20"/>
        </w:rPr>
        <w:t>JEDNOKOLOVOU</w:t>
      </w:r>
      <w:r w:rsidR="00366A96" w:rsidRPr="005C2FD3">
        <w:rPr>
          <w:rFonts w:ascii="Tahoma" w:hAnsi="Tahoma" w:cs="Tahoma"/>
          <w:sz w:val="20"/>
          <w:szCs w:val="20"/>
        </w:rPr>
        <w:t xml:space="preserve"> VEŘEJNOU </w:t>
      </w:r>
      <w:r w:rsidR="00D20E96" w:rsidRPr="005C2FD3">
        <w:rPr>
          <w:rFonts w:ascii="Tahoma" w:hAnsi="Tahoma" w:cs="Tahoma"/>
          <w:sz w:val="20"/>
          <w:szCs w:val="20"/>
        </w:rPr>
        <w:t>PROJEKTOVOU</w:t>
      </w:r>
      <w:r w:rsidR="00366A96" w:rsidRPr="005C2FD3">
        <w:rPr>
          <w:rFonts w:ascii="Tahoma" w:hAnsi="Tahoma" w:cs="Tahoma"/>
          <w:sz w:val="20"/>
          <w:szCs w:val="20"/>
        </w:rPr>
        <w:t xml:space="preserve"> </w:t>
      </w:r>
      <w:r w:rsidR="008A3925" w:rsidRPr="005C2FD3">
        <w:rPr>
          <w:rFonts w:ascii="Tahoma" w:hAnsi="Tahoma" w:cs="Tahoma"/>
          <w:sz w:val="20"/>
          <w:szCs w:val="20"/>
        </w:rPr>
        <w:t>ARCHITEKTONICKO</w:t>
      </w:r>
      <w:r w:rsidR="00B37C13" w:rsidRPr="005C2FD3">
        <w:rPr>
          <w:rFonts w:ascii="Tahoma" w:hAnsi="Tahoma" w:cs="Tahoma"/>
          <w:sz w:val="20"/>
          <w:szCs w:val="20"/>
        </w:rPr>
        <w:t>U</w:t>
      </w:r>
      <w:r w:rsidR="008A3925" w:rsidRPr="005C2FD3">
        <w:rPr>
          <w:rFonts w:ascii="Tahoma" w:hAnsi="Tahoma" w:cs="Tahoma"/>
          <w:sz w:val="20"/>
          <w:szCs w:val="20"/>
        </w:rPr>
        <w:t xml:space="preserve"> SOUTĚŽ </w:t>
      </w:r>
      <w:r w:rsidR="00172595" w:rsidRPr="005C2FD3">
        <w:rPr>
          <w:rFonts w:ascii="Tahoma" w:hAnsi="Tahoma" w:cs="Tahoma"/>
          <w:caps/>
          <w:sz w:val="20"/>
          <w:szCs w:val="20"/>
        </w:rPr>
        <w:t>„Dům č. p. 48 – Stará lékárna, Sušice – architektonické řešení objektu“</w:t>
      </w:r>
    </w:p>
    <w:p w14:paraId="20FD1EE0" w14:textId="77777777" w:rsidR="008A3925" w:rsidRPr="005C2FD3" w:rsidRDefault="008A3925" w:rsidP="008A3925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A VYDÁVÁ K TOMU TYTO SOUTĚŽNÍ PODMÍNKY</w:t>
      </w:r>
      <w:r w:rsidR="0076602F" w:rsidRPr="005C2FD3">
        <w:rPr>
          <w:rFonts w:ascii="Tahoma" w:hAnsi="Tahoma" w:cs="Tahoma"/>
          <w:sz w:val="20"/>
          <w:szCs w:val="20"/>
        </w:rPr>
        <w:t xml:space="preserve"> (dále jen „SP“)</w:t>
      </w:r>
      <w:r w:rsidRPr="005C2FD3">
        <w:rPr>
          <w:rFonts w:ascii="Tahoma" w:hAnsi="Tahoma" w:cs="Tahoma"/>
          <w:sz w:val="20"/>
          <w:szCs w:val="20"/>
        </w:rPr>
        <w:t>.</w:t>
      </w:r>
    </w:p>
    <w:p w14:paraId="299638F0" w14:textId="77777777" w:rsidR="00366A96" w:rsidRPr="005C2FD3" w:rsidRDefault="00366A96" w:rsidP="00366A96">
      <w:pPr>
        <w:rPr>
          <w:rFonts w:ascii="Tahoma" w:hAnsi="Tahoma" w:cs="Tahoma"/>
          <w:sz w:val="20"/>
          <w:szCs w:val="20"/>
        </w:rPr>
      </w:pPr>
    </w:p>
    <w:p w14:paraId="0313268F" w14:textId="77777777" w:rsidR="00CF4CA3" w:rsidRPr="005C2FD3" w:rsidRDefault="00CF4CA3">
      <w:pPr>
        <w:rPr>
          <w:rFonts w:ascii="Tahoma" w:hAnsi="Tahoma" w:cs="Tahoma"/>
        </w:rPr>
      </w:pPr>
    </w:p>
    <w:p w14:paraId="10BAE77C" w14:textId="77777777" w:rsidR="008A3925" w:rsidRPr="005C2FD3" w:rsidRDefault="008A3925">
      <w:pPr>
        <w:rPr>
          <w:rFonts w:ascii="Tahoma" w:hAnsi="Tahoma" w:cs="Tahoma"/>
        </w:rPr>
      </w:pPr>
      <w:bookmarkStart w:id="16" w:name="_Toc392853315"/>
      <w:bookmarkStart w:id="17" w:name="_Toc392853454"/>
    </w:p>
    <w:p w14:paraId="6D4F47FA" w14:textId="77777777" w:rsidR="00AF158C" w:rsidRPr="005C2FD3" w:rsidRDefault="00AF158C">
      <w:pPr>
        <w:rPr>
          <w:rFonts w:ascii="Tahoma" w:hAnsi="Tahoma" w:cs="Tahoma"/>
        </w:rPr>
      </w:pPr>
    </w:p>
    <w:p w14:paraId="1589410D" w14:textId="77777777" w:rsidR="00AF158C" w:rsidRPr="005C2FD3" w:rsidRDefault="00AF158C">
      <w:pPr>
        <w:rPr>
          <w:rFonts w:ascii="Tahoma" w:hAnsi="Tahoma" w:cs="Tahoma"/>
        </w:rPr>
      </w:pPr>
    </w:p>
    <w:p w14:paraId="4D9153AF" w14:textId="77777777" w:rsidR="00AF158C" w:rsidRPr="005C2FD3" w:rsidRDefault="00AF158C">
      <w:pPr>
        <w:rPr>
          <w:rFonts w:ascii="Tahoma" w:hAnsi="Tahoma" w:cs="Tahoma"/>
        </w:rPr>
      </w:pPr>
    </w:p>
    <w:p w14:paraId="5B4430BF" w14:textId="77777777" w:rsidR="008A3925" w:rsidRPr="005C2FD3" w:rsidRDefault="008A3925">
      <w:pPr>
        <w:rPr>
          <w:rFonts w:ascii="Tahoma" w:hAnsi="Tahoma" w:cs="Tahoma"/>
        </w:rPr>
      </w:pPr>
    </w:p>
    <w:p w14:paraId="620EF6DC" w14:textId="77777777" w:rsidR="008A3925" w:rsidRPr="005C2FD3" w:rsidRDefault="008A3925">
      <w:pPr>
        <w:rPr>
          <w:rFonts w:ascii="Tahoma" w:eastAsiaTheme="majorEastAsia" w:hAnsi="Tahoma" w:cs="Tahoma"/>
          <w:caps/>
          <w:spacing w:val="10"/>
          <w:sz w:val="36"/>
          <w:szCs w:val="36"/>
        </w:rPr>
      </w:pPr>
      <w:r w:rsidRPr="005C2FD3">
        <w:rPr>
          <w:rFonts w:ascii="Tahoma" w:hAnsi="Tahoma" w:cs="Tahoma"/>
        </w:rPr>
        <w:br w:type="page"/>
      </w:r>
    </w:p>
    <w:p w14:paraId="73215034" w14:textId="77777777" w:rsidR="00CF4CA3" w:rsidRPr="005C2FD3" w:rsidRDefault="00CF4CA3" w:rsidP="00CF4CA3">
      <w:pPr>
        <w:pStyle w:val="Nadpis1"/>
        <w:numPr>
          <w:ilvl w:val="0"/>
          <w:numId w:val="0"/>
        </w:numPr>
        <w:rPr>
          <w:rFonts w:ascii="Tahoma" w:hAnsi="Tahoma" w:cs="Tahoma"/>
        </w:rPr>
      </w:pPr>
      <w:bookmarkStart w:id="18" w:name="_Toc392864408"/>
      <w:bookmarkStart w:id="19" w:name="_Toc401672020"/>
      <w:bookmarkStart w:id="20" w:name="_Toc401672134"/>
      <w:bookmarkStart w:id="21" w:name="_Toc401677648"/>
      <w:bookmarkStart w:id="22" w:name="_Toc401678873"/>
      <w:bookmarkStart w:id="23" w:name="_Toc406413519"/>
      <w:bookmarkStart w:id="24" w:name="_Toc422316449"/>
      <w:bookmarkStart w:id="25" w:name="_Toc486857543"/>
      <w:bookmarkStart w:id="26" w:name="_Toc496699245"/>
      <w:r w:rsidRPr="005C2FD3">
        <w:rPr>
          <w:rFonts w:ascii="Tahoma" w:hAnsi="Tahoma" w:cs="Tahoma"/>
        </w:rPr>
        <w:lastRenderedPageBreak/>
        <w:t>Obsah soutěžních podmínek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00EC583" w14:textId="77777777" w:rsidR="005A3BDB" w:rsidRPr="005A3BDB" w:rsidRDefault="00717284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sz w:val="20"/>
          <w:szCs w:val="20"/>
        </w:rPr>
        <w:fldChar w:fldCharType="begin"/>
      </w:r>
      <w:r w:rsidR="00D45151" w:rsidRPr="005A3BDB">
        <w:rPr>
          <w:rFonts w:ascii="Tahoma" w:hAnsi="Tahoma" w:cs="Tahoma"/>
          <w:sz w:val="20"/>
          <w:szCs w:val="20"/>
        </w:rPr>
        <w:instrText xml:space="preserve"> TOC \o "1-1" \u </w:instrText>
      </w:r>
      <w:r w:rsidRPr="005A3BDB">
        <w:rPr>
          <w:rFonts w:ascii="Tahoma" w:hAnsi="Tahoma" w:cs="Tahoma"/>
          <w:sz w:val="20"/>
          <w:szCs w:val="20"/>
        </w:rPr>
        <w:fldChar w:fldCharType="separate"/>
      </w:r>
      <w:r w:rsidR="005A3BDB" w:rsidRPr="005A3BDB">
        <w:rPr>
          <w:rFonts w:ascii="Tahoma" w:hAnsi="Tahoma" w:cs="Tahoma"/>
          <w:noProof/>
          <w:sz w:val="20"/>
          <w:szCs w:val="20"/>
        </w:rPr>
        <w:t>Obsah soutěžních podmínek</w:t>
      </w:r>
      <w:r w:rsidR="005A3BDB" w:rsidRPr="005A3BDB">
        <w:rPr>
          <w:rFonts w:ascii="Tahoma" w:hAnsi="Tahoma" w:cs="Tahoma"/>
          <w:noProof/>
          <w:sz w:val="20"/>
          <w:szCs w:val="20"/>
        </w:rPr>
        <w:tab/>
      </w:r>
      <w:r w:rsidR="005A3BDB"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="005A3BDB" w:rsidRPr="005A3BDB">
        <w:rPr>
          <w:rFonts w:ascii="Tahoma" w:hAnsi="Tahoma" w:cs="Tahoma"/>
          <w:noProof/>
          <w:sz w:val="20"/>
          <w:szCs w:val="20"/>
        </w:rPr>
        <w:instrText xml:space="preserve"> PAGEREF _Toc496699245 \h </w:instrText>
      </w:r>
      <w:r w:rsidR="005A3BDB" w:rsidRPr="005A3BDB">
        <w:rPr>
          <w:rFonts w:ascii="Tahoma" w:hAnsi="Tahoma" w:cs="Tahoma"/>
          <w:noProof/>
          <w:sz w:val="20"/>
          <w:szCs w:val="20"/>
        </w:rPr>
      </w:r>
      <w:r w:rsidR="005A3BDB"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3</w:t>
      </w:r>
      <w:r w:rsidR="005A3BDB"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1BC1EB6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Vyhlašovatel soutěže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_Toc496699246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4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18F30A14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2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Předmět a účel soutěže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_Toc496699247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5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ED67290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3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Způsob vyhlášení soutěže a jejích výsledků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_Toc496699248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6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43F5DB39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4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Účastníci soutěže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_Toc496699249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7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49E7FC8A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5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Soutěžní podklady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_Toc496699250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8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63D00403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6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Požadované závazné části soutěžního návrhu, jejich obsah, závazná grafická či jiná úprava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_Toc496699251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9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E36C4AD" w14:textId="683964E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7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Společná ustanovení o závazných náležitostech úpravy soutěžního návrhu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_Toc496699252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10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5623F5AA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8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Způsob odevzdání soutěžních návrhů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_Toc496699253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11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C946C46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9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Splnění podmínek pro účast, posouzení kvalifikace a hodnotící kritéria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_Toc496699254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12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250A9A64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10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Porota a odborní znalci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_Toc496699255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13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22D1A374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11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Ceny a odměny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_Toc496699256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14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5F786AA9" w14:textId="7CE0CE2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12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Základní termíny soutěže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_Toc496699257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14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29A0C736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13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Řešení rozporů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_Toc496699258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16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18073916" w14:textId="57519F02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14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Klauzule o akceptování soutěžních podmínek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_Toc496699259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16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6825CBFE" w14:textId="714DFED8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15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Klauzule o autorských právech a zveřejnění soutěžních návrhů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_Toc496699260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16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0D0FC8A9" w14:textId="58368C9E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16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Ustanovení o právních předpisech soutěže  a ekonomické parametry soutěže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_Toc496699261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17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191B8C3" w14:textId="77777777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17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Schválení soutěžních podmínek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_Toc496699262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18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3E69E19D" w14:textId="3FBD75D2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18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Seznam zkratek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_Toc496699263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18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7F011687" w14:textId="625DCCC2" w:rsidR="005A3BDB" w:rsidRPr="005A3BDB" w:rsidRDefault="005A3BDB">
      <w:pPr>
        <w:pStyle w:val="Obsah1"/>
        <w:rPr>
          <w:rFonts w:ascii="Tahoma" w:hAnsi="Tahoma" w:cs="Tahoma"/>
          <w:noProof/>
          <w:sz w:val="20"/>
          <w:szCs w:val="20"/>
          <w:lang w:eastAsia="cs-CZ"/>
        </w:rPr>
      </w:pPr>
      <w:r w:rsidRPr="005A3BDB">
        <w:rPr>
          <w:rFonts w:ascii="Tahoma" w:hAnsi="Tahoma" w:cs="Tahoma"/>
          <w:noProof/>
          <w:sz w:val="20"/>
          <w:szCs w:val="20"/>
        </w:rPr>
        <w:t>19</w:t>
      </w:r>
      <w:r w:rsidRPr="005A3BDB">
        <w:rPr>
          <w:rFonts w:ascii="Tahoma" w:hAnsi="Tahoma" w:cs="Tahoma"/>
          <w:noProof/>
          <w:sz w:val="20"/>
          <w:szCs w:val="20"/>
          <w:lang w:eastAsia="cs-CZ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t>Přílohy</w:t>
      </w:r>
      <w:r w:rsidRPr="005A3BDB">
        <w:rPr>
          <w:rFonts w:ascii="Tahoma" w:hAnsi="Tahoma" w:cs="Tahoma"/>
          <w:noProof/>
          <w:sz w:val="20"/>
          <w:szCs w:val="20"/>
        </w:rPr>
        <w:tab/>
      </w:r>
      <w:r w:rsidRPr="005A3BDB">
        <w:rPr>
          <w:rFonts w:ascii="Tahoma" w:hAnsi="Tahoma" w:cs="Tahoma"/>
          <w:noProof/>
          <w:sz w:val="20"/>
          <w:szCs w:val="20"/>
        </w:rPr>
        <w:fldChar w:fldCharType="begin"/>
      </w:r>
      <w:r w:rsidRPr="005A3BDB">
        <w:rPr>
          <w:rFonts w:ascii="Tahoma" w:hAnsi="Tahoma" w:cs="Tahoma"/>
          <w:noProof/>
          <w:sz w:val="20"/>
          <w:szCs w:val="20"/>
        </w:rPr>
        <w:instrText xml:space="preserve"> PAGEREF _Toc496699264 \h </w:instrText>
      </w:r>
      <w:r w:rsidRPr="005A3BDB">
        <w:rPr>
          <w:rFonts w:ascii="Tahoma" w:hAnsi="Tahoma" w:cs="Tahoma"/>
          <w:noProof/>
          <w:sz w:val="20"/>
          <w:szCs w:val="20"/>
        </w:rPr>
      </w:r>
      <w:r w:rsidRPr="005A3BDB">
        <w:rPr>
          <w:rFonts w:ascii="Tahoma" w:hAnsi="Tahoma" w:cs="Tahoma"/>
          <w:noProof/>
          <w:sz w:val="20"/>
          <w:szCs w:val="20"/>
        </w:rPr>
        <w:fldChar w:fldCharType="separate"/>
      </w:r>
      <w:r w:rsidR="007449FC">
        <w:rPr>
          <w:rFonts w:ascii="Tahoma" w:hAnsi="Tahoma" w:cs="Tahoma"/>
          <w:noProof/>
          <w:sz w:val="20"/>
          <w:szCs w:val="20"/>
        </w:rPr>
        <w:t>18</w:t>
      </w:r>
      <w:r w:rsidRPr="005A3BDB">
        <w:rPr>
          <w:rFonts w:ascii="Tahoma" w:hAnsi="Tahoma" w:cs="Tahoma"/>
          <w:noProof/>
          <w:sz w:val="20"/>
          <w:szCs w:val="20"/>
        </w:rPr>
        <w:fldChar w:fldCharType="end"/>
      </w:r>
    </w:p>
    <w:p w14:paraId="67CA38B8" w14:textId="77777777" w:rsidR="005C568F" w:rsidRPr="005C2FD3" w:rsidRDefault="00717284" w:rsidP="00CF4CA3">
      <w:pPr>
        <w:rPr>
          <w:rFonts w:ascii="Tahoma" w:hAnsi="Tahoma" w:cs="Tahoma"/>
        </w:rPr>
      </w:pPr>
      <w:r w:rsidRPr="005A3BDB">
        <w:rPr>
          <w:rFonts w:ascii="Tahoma" w:hAnsi="Tahoma" w:cs="Tahoma"/>
          <w:sz w:val="20"/>
          <w:szCs w:val="20"/>
        </w:rPr>
        <w:fldChar w:fldCharType="end"/>
      </w:r>
    </w:p>
    <w:p w14:paraId="53EED877" w14:textId="77777777" w:rsidR="00CF4CA3" w:rsidRPr="005C2FD3" w:rsidRDefault="00CF4CA3">
      <w:pPr>
        <w:rPr>
          <w:rFonts w:ascii="Tahoma" w:hAnsi="Tahoma" w:cs="Tahoma"/>
        </w:rPr>
      </w:pPr>
      <w:r w:rsidRPr="005C2FD3">
        <w:rPr>
          <w:rFonts w:ascii="Tahoma" w:hAnsi="Tahoma" w:cs="Tahoma"/>
        </w:rPr>
        <w:br w:type="page"/>
      </w:r>
    </w:p>
    <w:p w14:paraId="0CF31D1C" w14:textId="77777777" w:rsidR="00DB6AC1" w:rsidRPr="005C2FD3" w:rsidRDefault="00CF4CA3" w:rsidP="00963018">
      <w:pPr>
        <w:pStyle w:val="Nadpis1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bookmarkStart w:id="27" w:name="_Toc486857544"/>
      <w:bookmarkStart w:id="28" w:name="_Toc496699246"/>
      <w:r w:rsidRPr="005C2FD3">
        <w:rPr>
          <w:rFonts w:ascii="Tahoma" w:hAnsi="Tahoma" w:cs="Tahoma"/>
          <w:sz w:val="24"/>
          <w:szCs w:val="24"/>
        </w:rPr>
        <w:lastRenderedPageBreak/>
        <w:t>Vyhlašovatel soutěže</w:t>
      </w:r>
      <w:bookmarkEnd w:id="27"/>
      <w:bookmarkEnd w:id="28"/>
    </w:p>
    <w:p w14:paraId="65B06069" w14:textId="77777777" w:rsidR="00CF4CA3" w:rsidRPr="005C2FD3" w:rsidRDefault="00CF4CA3" w:rsidP="00A932A5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Vyhlašovatel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F4CA3" w:rsidRPr="005C2FD3" w14:paraId="313F8E51" w14:textId="77777777" w:rsidTr="00E70672">
        <w:tc>
          <w:tcPr>
            <w:tcW w:w="2405" w:type="dxa"/>
          </w:tcPr>
          <w:p w14:paraId="3A6F808D" w14:textId="77777777" w:rsidR="00CF4CA3" w:rsidRPr="005C2FD3" w:rsidRDefault="00CF4CA3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6657" w:type="dxa"/>
          </w:tcPr>
          <w:p w14:paraId="62A363FB" w14:textId="77777777" w:rsidR="00CF4CA3" w:rsidRPr="005C2FD3" w:rsidRDefault="002F5A0F" w:rsidP="00422A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</w:t>
            </w:r>
            <w:r w:rsidR="00172595" w:rsidRPr="005C2FD3">
              <w:rPr>
                <w:rFonts w:ascii="Tahoma" w:hAnsi="Tahoma" w:cs="Tahoma"/>
                <w:sz w:val="20"/>
                <w:szCs w:val="20"/>
              </w:rPr>
              <w:t xml:space="preserve"> Sušice</w:t>
            </w:r>
          </w:p>
        </w:tc>
      </w:tr>
      <w:tr w:rsidR="00CF4CA3" w:rsidRPr="005C2FD3" w14:paraId="5ECC191C" w14:textId="77777777" w:rsidTr="00E70672">
        <w:tc>
          <w:tcPr>
            <w:tcW w:w="2405" w:type="dxa"/>
          </w:tcPr>
          <w:p w14:paraId="6E43961C" w14:textId="77777777" w:rsidR="00CF4CA3" w:rsidRPr="005C2FD3" w:rsidRDefault="00CF4CA3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657" w:type="dxa"/>
          </w:tcPr>
          <w:p w14:paraId="31E2A476" w14:textId="77777777" w:rsidR="00CF4CA3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bCs/>
                <w:sz w:val="20"/>
                <w:szCs w:val="20"/>
              </w:rPr>
              <w:t>náměstí Svobody 138, 342 01 Sušice</w:t>
            </w:r>
          </w:p>
        </w:tc>
      </w:tr>
      <w:tr w:rsidR="00CF4CA3" w:rsidRPr="005C2FD3" w14:paraId="2D772967" w14:textId="77777777" w:rsidTr="00E70672">
        <w:tc>
          <w:tcPr>
            <w:tcW w:w="2405" w:type="dxa"/>
          </w:tcPr>
          <w:p w14:paraId="56EC23A2" w14:textId="77777777" w:rsidR="00CF4CA3" w:rsidRPr="005C2FD3" w:rsidRDefault="009E75C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Zastoupený:</w:t>
            </w:r>
          </w:p>
        </w:tc>
        <w:tc>
          <w:tcPr>
            <w:tcW w:w="6657" w:type="dxa"/>
          </w:tcPr>
          <w:p w14:paraId="3C1FDD3C" w14:textId="77777777" w:rsidR="00CF4CA3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Bc. Petrem Mottlem, starostou města</w:t>
            </w:r>
          </w:p>
        </w:tc>
      </w:tr>
      <w:tr w:rsidR="009E75CF" w:rsidRPr="005C2FD3" w14:paraId="5739DE82" w14:textId="77777777" w:rsidTr="00E70672">
        <w:tc>
          <w:tcPr>
            <w:tcW w:w="2405" w:type="dxa"/>
          </w:tcPr>
          <w:p w14:paraId="4F7C2FC1" w14:textId="77777777" w:rsidR="009E75CF" w:rsidRPr="005C2FD3" w:rsidRDefault="009E75C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Tel./Fax:</w:t>
            </w:r>
          </w:p>
        </w:tc>
        <w:tc>
          <w:tcPr>
            <w:tcW w:w="6657" w:type="dxa"/>
          </w:tcPr>
          <w:p w14:paraId="6A40E90F" w14:textId="77777777" w:rsidR="009E75CF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376 540 111</w:t>
            </w:r>
          </w:p>
        </w:tc>
      </w:tr>
      <w:tr w:rsidR="009E75CF" w:rsidRPr="005C2FD3" w14:paraId="00247A3D" w14:textId="77777777" w:rsidTr="00E70672">
        <w:tc>
          <w:tcPr>
            <w:tcW w:w="2405" w:type="dxa"/>
          </w:tcPr>
          <w:p w14:paraId="6219F6F1" w14:textId="77777777" w:rsidR="009E75CF" w:rsidRPr="005C2FD3" w:rsidRDefault="009E75C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6657" w:type="dxa"/>
          </w:tcPr>
          <w:p w14:paraId="192373F7" w14:textId="77777777" w:rsidR="009E75CF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podatelna@mususice.cz</w:t>
            </w:r>
          </w:p>
        </w:tc>
      </w:tr>
      <w:tr w:rsidR="009E75CF" w:rsidRPr="005C2FD3" w14:paraId="2C5F8E42" w14:textId="77777777" w:rsidTr="00E70672">
        <w:tc>
          <w:tcPr>
            <w:tcW w:w="2405" w:type="dxa"/>
          </w:tcPr>
          <w:p w14:paraId="12722FC8" w14:textId="77777777" w:rsidR="009E75CF" w:rsidRPr="005C2FD3" w:rsidRDefault="009E75C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657" w:type="dxa"/>
          </w:tcPr>
          <w:p w14:paraId="419FD949" w14:textId="77777777" w:rsidR="009E75CF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00256129</w:t>
            </w:r>
          </w:p>
        </w:tc>
      </w:tr>
      <w:tr w:rsidR="009E75CF" w:rsidRPr="005C2FD3" w14:paraId="1C265097" w14:textId="77777777" w:rsidTr="00E70672">
        <w:tc>
          <w:tcPr>
            <w:tcW w:w="2405" w:type="dxa"/>
          </w:tcPr>
          <w:p w14:paraId="68E143A1" w14:textId="77777777" w:rsidR="009E75CF" w:rsidRPr="005C2FD3" w:rsidRDefault="009E75C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6657" w:type="dxa"/>
          </w:tcPr>
          <w:p w14:paraId="24EC6689" w14:textId="77777777" w:rsidR="009E75CF" w:rsidRPr="005C2FD3" w:rsidRDefault="00172595" w:rsidP="00422AA1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CZ00256129</w:t>
            </w:r>
          </w:p>
        </w:tc>
      </w:tr>
    </w:tbl>
    <w:p w14:paraId="04EE7AE3" w14:textId="77777777" w:rsidR="009E75CF" w:rsidRPr="005C2FD3" w:rsidRDefault="009E75CF" w:rsidP="00E4727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Zpracovatel soutěžních podmínek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E75CF" w:rsidRPr="005C2FD3" w14:paraId="3C00E64B" w14:textId="77777777" w:rsidTr="00E70672">
        <w:tc>
          <w:tcPr>
            <w:tcW w:w="2405" w:type="dxa"/>
          </w:tcPr>
          <w:p w14:paraId="4BED1BA0" w14:textId="77777777" w:rsidR="009E75CF" w:rsidRPr="005C2FD3" w:rsidRDefault="00BB5E4F" w:rsidP="00422AA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6657" w:type="dxa"/>
          </w:tcPr>
          <w:p w14:paraId="624995B3" w14:textId="77777777" w:rsidR="009E75CF" w:rsidRPr="005C2FD3" w:rsidRDefault="002F5A0F" w:rsidP="00422A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Sušice</w:t>
            </w:r>
          </w:p>
        </w:tc>
      </w:tr>
      <w:tr w:rsidR="00172595" w:rsidRPr="005C2FD3" w14:paraId="6C2ED309" w14:textId="77777777" w:rsidTr="00E70672">
        <w:tc>
          <w:tcPr>
            <w:tcW w:w="2405" w:type="dxa"/>
          </w:tcPr>
          <w:p w14:paraId="098FA52A" w14:textId="77777777" w:rsidR="00172595" w:rsidRPr="005C2FD3" w:rsidRDefault="00BB5E4F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657" w:type="dxa"/>
          </w:tcPr>
          <w:p w14:paraId="66BFEE88" w14:textId="77777777" w:rsidR="00172595" w:rsidRPr="005C2FD3" w:rsidRDefault="00BB5E4F" w:rsidP="002F5A0F">
            <w:pPr>
              <w:rPr>
                <w:rFonts w:ascii="Tahoma" w:hAnsi="Tahoma" w:cs="Tahoma"/>
                <w:sz w:val="20"/>
                <w:szCs w:val="20"/>
              </w:rPr>
            </w:pPr>
            <w:r w:rsidRPr="00BB5E4F">
              <w:rPr>
                <w:rFonts w:ascii="Tahoma" w:hAnsi="Tahoma" w:cs="Tahoma"/>
                <w:sz w:val="20"/>
                <w:szCs w:val="20"/>
              </w:rPr>
              <w:t>Náměstí svobody 138</w:t>
            </w:r>
            <w:r>
              <w:rPr>
                <w:rFonts w:ascii="Tahoma" w:hAnsi="Tahoma" w:cs="Tahoma"/>
                <w:sz w:val="20"/>
                <w:szCs w:val="20"/>
              </w:rPr>
              <w:t>, 342 01 Sušice</w:t>
            </w:r>
          </w:p>
        </w:tc>
      </w:tr>
      <w:tr w:rsidR="00172595" w:rsidRPr="005C2FD3" w14:paraId="56067F56" w14:textId="77777777" w:rsidTr="00E70672">
        <w:tc>
          <w:tcPr>
            <w:tcW w:w="2405" w:type="dxa"/>
          </w:tcPr>
          <w:p w14:paraId="5B62F53B" w14:textId="77777777" w:rsidR="00172595" w:rsidRDefault="00BB5E4F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Zastoupené:</w:t>
            </w:r>
          </w:p>
          <w:p w14:paraId="7E66C719" w14:textId="77777777" w:rsidR="00BB5E4F" w:rsidRPr="005C2FD3" w:rsidRDefault="000F5877" w:rsidP="000F5877">
            <w:pPr>
              <w:ind w:right="-2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Tel./ Fax.:                      </w:t>
            </w:r>
          </w:p>
        </w:tc>
        <w:tc>
          <w:tcPr>
            <w:tcW w:w="6657" w:type="dxa"/>
          </w:tcPr>
          <w:p w14:paraId="47F11526" w14:textId="77777777" w:rsidR="00BB5E4F" w:rsidRDefault="00BB5E4F" w:rsidP="001725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Petrem Mottlem, starosta města</w:t>
            </w:r>
          </w:p>
          <w:p w14:paraId="06C53171" w14:textId="77777777" w:rsidR="000F5877" w:rsidRPr="00BB5E4F" w:rsidRDefault="000F5877" w:rsidP="001725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376 540 111</w:t>
            </w:r>
          </w:p>
        </w:tc>
      </w:tr>
      <w:tr w:rsidR="00172595" w:rsidRPr="005C2FD3" w14:paraId="0399FC06" w14:textId="77777777" w:rsidTr="00E70672">
        <w:tc>
          <w:tcPr>
            <w:tcW w:w="2405" w:type="dxa"/>
          </w:tcPr>
          <w:p w14:paraId="524FE46D" w14:textId="77777777" w:rsidR="00172595" w:rsidRPr="005C2FD3" w:rsidRDefault="000F5877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E-mail:           </w:t>
            </w:r>
          </w:p>
        </w:tc>
        <w:tc>
          <w:tcPr>
            <w:tcW w:w="6657" w:type="dxa"/>
          </w:tcPr>
          <w:p w14:paraId="5DFB0FCC" w14:textId="77777777" w:rsidR="00172595" w:rsidRPr="00BB5E4F" w:rsidRDefault="000F5877" w:rsidP="00BB5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podatelna@mususice.cz</w:t>
            </w:r>
          </w:p>
        </w:tc>
      </w:tr>
      <w:tr w:rsidR="00172595" w:rsidRPr="005C2FD3" w14:paraId="444EFD05" w14:textId="77777777" w:rsidTr="00E70672">
        <w:tc>
          <w:tcPr>
            <w:tcW w:w="2405" w:type="dxa"/>
          </w:tcPr>
          <w:p w14:paraId="45662FC5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57" w:type="dxa"/>
          </w:tcPr>
          <w:p w14:paraId="7C437E3E" w14:textId="77777777" w:rsidR="00172595" w:rsidRPr="00BB5E4F" w:rsidRDefault="00172595" w:rsidP="00BB5E4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4D8342" w14:textId="77777777" w:rsidR="009E75CF" w:rsidRPr="005C2FD3" w:rsidRDefault="009E75CF" w:rsidP="00E4727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Sekretář soutěže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172595" w:rsidRPr="005C2FD3" w14:paraId="499E8A81" w14:textId="77777777" w:rsidTr="00E70672">
        <w:tc>
          <w:tcPr>
            <w:tcW w:w="2405" w:type="dxa"/>
          </w:tcPr>
          <w:p w14:paraId="29B137AC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Jméno:</w:t>
            </w:r>
          </w:p>
        </w:tc>
        <w:tc>
          <w:tcPr>
            <w:tcW w:w="6657" w:type="dxa"/>
          </w:tcPr>
          <w:p w14:paraId="0EB179E9" w14:textId="77777777" w:rsidR="00172595" w:rsidRPr="000F5877" w:rsidRDefault="000F5877" w:rsidP="00B813FB">
            <w:pPr>
              <w:rPr>
                <w:rFonts w:ascii="Tahoma" w:hAnsi="Tahoma" w:cs="Tahoma"/>
                <w:sz w:val="20"/>
                <w:szCs w:val="20"/>
              </w:rPr>
            </w:pPr>
            <w:r w:rsidRPr="000F5877">
              <w:rPr>
                <w:rFonts w:ascii="Tahoma" w:hAnsi="Tahoma" w:cs="Tahoma"/>
                <w:sz w:val="20"/>
                <w:szCs w:val="20"/>
              </w:rPr>
              <w:t>Lenka Jandová</w:t>
            </w:r>
          </w:p>
        </w:tc>
      </w:tr>
      <w:tr w:rsidR="00172595" w:rsidRPr="005C2FD3" w14:paraId="647B4BE3" w14:textId="77777777" w:rsidTr="00E70672">
        <w:tc>
          <w:tcPr>
            <w:tcW w:w="2405" w:type="dxa"/>
          </w:tcPr>
          <w:p w14:paraId="62344CCE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Funkce:</w:t>
            </w:r>
          </w:p>
        </w:tc>
        <w:tc>
          <w:tcPr>
            <w:tcW w:w="6657" w:type="dxa"/>
          </w:tcPr>
          <w:p w14:paraId="0B7361CA" w14:textId="77777777" w:rsidR="00172595" w:rsidRPr="000F5877" w:rsidRDefault="000F5877" w:rsidP="00172595">
            <w:pPr>
              <w:rPr>
                <w:rFonts w:ascii="Tahoma" w:hAnsi="Tahoma" w:cs="Tahoma"/>
                <w:sz w:val="20"/>
                <w:szCs w:val="20"/>
              </w:rPr>
            </w:pPr>
            <w:r w:rsidRPr="000F5877">
              <w:rPr>
                <w:rFonts w:ascii="Tahoma" w:hAnsi="Tahoma" w:cs="Tahoma"/>
                <w:sz w:val="20"/>
                <w:szCs w:val="20"/>
              </w:rPr>
              <w:t>Investiční technik města</w:t>
            </w:r>
          </w:p>
        </w:tc>
      </w:tr>
      <w:tr w:rsidR="00172595" w:rsidRPr="005C2FD3" w14:paraId="0CA14484" w14:textId="77777777" w:rsidTr="00E70672">
        <w:tc>
          <w:tcPr>
            <w:tcW w:w="2405" w:type="dxa"/>
          </w:tcPr>
          <w:p w14:paraId="691B2492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Instituce:</w:t>
            </w:r>
          </w:p>
        </w:tc>
        <w:tc>
          <w:tcPr>
            <w:tcW w:w="6657" w:type="dxa"/>
          </w:tcPr>
          <w:p w14:paraId="5156DE76" w14:textId="77777777" w:rsidR="00172595" w:rsidRPr="000F5877" w:rsidRDefault="000F5877" w:rsidP="00B813FB">
            <w:pPr>
              <w:rPr>
                <w:rFonts w:ascii="Tahoma" w:hAnsi="Tahoma" w:cs="Tahoma"/>
                <w:sz w:val="20"/>
                <w:szCs w:val="20"/>
              </w:rPr>
            </w:pPr>
            <w:r w:rsidRPr="000F5877">
              <w:rPr>
                <w:rFonts w:ascii="Tahoma" w:hAnsi="Tahoma" w:cs="Tahoma"/>
                <w:sz w:val="20"/>
                <w:szCs w:val="20"/>
              </w:rPr>
              <w:t>M</w:t>
            </w:r>
            <w:r w:rsidR="006B7653">
              <w:rPr>
                <w:rFonts w:ascii="Tahoma" w:hAnsi="Tahoma" w:cs="Tahoma"/>
                <w:sz w:val="20"/>
                <w:szCs w:val="20"/>
              </w:rPr>
              <w:t>ě</w:t>
            </w:r>
            <w:r w:rsidRPr="000F5877">
              <w:rPr>
                <w:rFonts w:ascii="Tahoma" w:hAnsi="Tahoma" w:cs="Tahoma"/>
                <w:sz w:val="20"/>
                <w:szCs w:val="20"/>
              </w:rPr>
              <w:t>sto Sušice, Náměstí svobody 138, 342 01 Sušice</w:t>
            </w:r>
          </w:p>
        </w:tc>
      </w:tr>
      <w:tr w:rsidR="00172595" w:rsidRPr="005C2FD3" w14:paraId="3CBEB824" w14:textId="77777777" w:rsidTr="00E70672">
        <w:tc>
          <w:tcPr>
            <w:tcW w:w="2405" w:type="dxa"/>
          </w:tcPr>
          <w:p w14:paraId="21CE21CB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Tel./GSM:</w:t>
            </w:r>
          </w:p>
        </w:tc>
        <w:tc>
          <w:tcPr>
            <w:tcW w:w="6657" w:type="dxa"/>
          </w:tcPr>
          <w:p w14:paraId="7BF3382B" w14:textId="77777777" w:rsidR="00172595" w:rsidRPr="000F5877" w:rsidRDefault="000F5877" w:rsidP="00172595">
            <w:pPr>
              <w:rPr>
                <w:rFonts w:ascii="Tahoma" w:hAnsi="Tahoma" w:cs="Tahoma"/>
                <w:sz w:val="20"/>
                <w:szCs w:val="20"/>
              </w:rPr>
            </w:pPr>
            <w:r w:rsidRPr="000F5877">
              <w:rPr>
                <w:rFonts w:ascii="Tahoma" w:hAnsi="Tahoma" w:cs="Tahoma"/>
                <w:sz w:val="20"/>
                <w:szCs w:val="20"/>
              </w:rPr>
              <w:t>376 540</w:t>
            </w:r>
            <w:r w:rsidR="006B7653">
              <w:rPr>
                <w:rFonts w:ascii="Tahoma" w:hAnsi="Tahoma" w:cs="Tahoma"/>
                <w:sz w:val="20"/>
                <w:szCs w:val="20"/>
              </w:rPr>
              <w:t> </w:t>
            </w:r>
            <w:r w:rsidRPr="000F5877">
              <w:rPr>
                <w:rFonts w:ascii="Tahoma" w:hAnsi="Tahoma" w:cs="Tahoma"/>
                <w:sz w:val="20"/>
                <w:szCs w:val="20"/>
              </w:rPr>
              <w:t>142</w:t>
            </w:r>
            <w:r w:rsidR="006B7653">
              <w:rPr>
                <w:rFonts w:ascii="Tahoma" w:hAnsi="Tahoma" w:cs="Tahoma"/>
                <w:sz w:val="20"/>
                <w:szCs w:val="20"/>
              </w:rPr>
              <w:t>,</w:t>
            </w:r>
            <w:r w:rsidRPr="000F5877">
              <w:rPr>
                <w:rFonts w:ascii="Tahoma" w:hAnsi="Tahoma" w:cs="Tahoma"/>
                <w:sz w:val="20"/>
                <w:szCs w:val="20"/>
              </w:rPr>
              <w:t> 724 181 597</w:t>
            </w:r>
          </w:p>
        </w:tc>
      </w:tr>
      <w:tr w:rsidR="00172595" w:rsidRPr="005C2FD3" w14:paraId="34697EE9" w14:textId="77777777" w:rsidTr="00E70672">
        <w:tc>
          <w:tcPr>
            <w:tcW w:w="2405" w:type="dxa"/>
          </w:tcPr>
          <w:p w14:paraId="7BAB13EB" w14:textId="77777777" w:rsidR="00172595" w:rsidRPr="005C2FD3" w:rsidRDefault="00172595" w:rsidP="0017259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6657" w:type="dxa"/>
          </w:tcPr>
          <w:p w14:paraId="6D280C37" w14:textId="77777777" w:rsidR="00172595" w:rsidRPr="000F5877" w:rsidRDefault="000F5877" w:rsidP="000F5877">
            <w:pPr>
              <w:rPr>
                <w:rFonts w:ascii="Tahoma" w:hAnsi="Tahoma" w:cs="Tahoma"/>
                <w:sz w:val="20"/>
                <w:szCs w:val="20"/>
              </w:rPr>
            </w:pPr>
            <w:r w:rsidRPr="000F5877">
              <w:rPr>
                <w:rFonts w:ascii="Tahoma" w:hAnsi="Tahoma" w:cs="Tahoma"/>
                <w:sz w:val="20"/>
                <w:szCs w:val="20"/>
              </w:rPr>
              <w:t>ljandova@mususice.cz</w:t>
            </w:r>
          </w:p>
        </w:tc>
      </w:tr>
    </w:tbl>
    <w:p w14:paraId="4E367DE5" w14:textId="77777777" w:rsidR="00E500B6" w:rsidRDefault="00E500B6" w:rsidP="00E500B6">
      <w:pPr>
        <w:rPr>
          <w:rFonts w:ascii="Tahoma" w:hAnsi="Tahoma" w:cs="Tahoma"/>
          <w:b/>
          <w:sz w:val="24"/>
          <w:szCs w:val="24"/>
        </w:rPr>
      </w:pPr>
    </w:p>
    <w:p w14:paraId="1B889E73" w14:textId="77777777" w:rsidR="00E70672" w:rsidRPr="00E70672" w:rsidRDefault="00E70672" w:rsidP="00E70672">
      <w:pPr>
        <w:ind w:right="-4615"/>
        <w:rPr>
          <w:rFonts w:ascii="Tahoma" w:hAnsi="Tahoma" w:cs="Tahoma"/>
          <w:b/>
          <w:sz w:val="20"/>
          <w:szCs w:val="20"/>
        </w:rPr>
      </w:pPr>
      <w:r w:rsidRPr="00E70672">
        <w:rPr>
          <w:rFonts w:ascii="Tahoma" w:hAnsi="Tahoma" w:cs="Tahoma"/>
          <w:b/>
          <w:sz w:val="20"/>
          <w:szCs w:val="20"/>
        </w:rPr>
        <w:t>1.4</w:t>
      </w:r>
      <w:r>
        <w:rPr>
          <w:rFonts w:ascii="Tahoma" w:hAnsi="Tahoma" w:cs="Tahoma"/>
          <w:b/>
          <w:sz w:val="20"/>
          <w:szCs w:val="20"/>
        </w:rPr>
        <w:tab/>
      </w:r>
      <w:r w:rsidRPr="00E70672">
        <w:rPr>
          <w:rFonts w:ascii="Tahoma" w:hAnsi="Tahoma" w:cs="Tahoma"/>
          <w:b/>
          <w:sz w:val="20"/>
          <w:szCs w:val="20"/>
        </w:rPr>
        <w:t>ADMINISTRÁTOR SOUTĚŽE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E70672" w:rsidRPr="005C2FD3" w14:paraId="4085EBF1" w14:textId="77777777" w:rsidTr="00E70672">
        <w:trPr>
          <w:trHeight w:val="368"/>
        </w:trPr>
        <w:tc>
          <w:tcPr>
            <w:tcW w:w="2405" w:type="dxa"/>
          </w:tcPr>
          <w:p w14:paraId="6333569A" w14:textId="77777777" w:rsidR="00E70672" w:rsidRPr="005C2FD3" w:rsidRDefault="00E70672" w:rsidP="00E70672">
            <w:pPr>
              <w:ind w:right="-461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Název:                              </w:t>
            </w:r>
          </w:p>
        </w:tc>
        <w:tc>
          <w:tcPr>
            <w:tcW w:w="6657" w:type="dxa"/>
          </w:tcPr>
          <w:p w14:paraId="438E2DF5" w14:textId="77777777" w:rsidR="00E70672" w:rsidRDefault="00E70672" w:rsidP="00F24DF0">
            <w:pPr>
              <w:ind w:right="-4615"/>
              <w:rPr>
                <w:rFonts w:ascii="Tahoma" w:hAnsi="Tahoma" w:cs="Tahoma"/>
                <w:b/>
                <w:sz w:val="20"/>
                <w:szCs w:val="20"/>
              </w:rPr>
            </w:pPr>
            <w:r w:rsidRPr="00D90E82">
              <w:rPr>
                <w:rFonts w:ascii="Tahoma" w:hAnsi="Tahoma" w:cs="Tahoma"/>
                <w:sz w:val="20"/>
                <w:szCs w:val="20"/>
              </w:rPr>
              <w:t>Bursík &amp; Grafnetter, advokátní kancelář</w:t>
            </w:r>
          </w:p>
        </w:tc>
      </w:tr>
      <w:tr w:rsidR="00E70672" w:rsidRPr="005C2FD3" w14:paraId="70DC5292" w14:textId="77777777" w:rsidTr="00E70672">
        <w:trPr>
          <w:trHeight w:val="184"/>
        </w:trPr>
        <w:tc>
          <w:tcPr>
            <w:tcW w:w="2405" w:type="dxa"/>
          </w:tcPr>
          <w:p w14:paraId="6CB95184" w14:textId="77777777" w:rsidR="00E70672" w:rsidRPr="005C2FD3" w:rsidRDefault="00E70672" w:rsidP="00E706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6657" w:type="dxa"/>
          </w:tcPr>
          <w:p w14:paraId="1C793469" w14:textId="77777777" w:rsidR="00E70672" w:rsidRPr="005C2FD3" w:rsidRDefault="00E70672" w:rsidP="00E66E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Belgická 38, 120 00 Praha 2</w:t>
            </w:r>
          </w:p>
        </w:tc>
      </w:tr>
      <w:tr w:rsidR="00E70672" w:rsidRPr="005C2FD3" w14:paraId="5DAFB2DE" w14:textId="77777777" w:rsidTr="00E70672">
        <w:trPr>
          <w:trHeight w:val="125"/>
        </w:trPr>
        <w:tc>
          <w:tcPr>
            <w:tcW w:w="2405" w:type="dxa"/>
          </w:tcPr>
          <w:p w14:paraId="4F588E3E" w14:textId="77777777" w:rsidR="00E70672" w:rsidRPr="005C2FD3" w:rsidRDefault="00E70672" w:rsidP="00E706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6657" w:type="dxa"/>
          </w:tcPr>
          <w:p w14:paraId="1355CD3F" w14:textId="77777777" w:rsidR="00E70672" w:rsidRPr="005C2FD3" w:rsidRDefault="00E70672" w:rsidP="00E66E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Ing. Martina Chalasová</w:t>
            </w:r>
          </w:p>
        </w:tc>
      </w:tr>
      <w:tr w:rsidR="00E70672" w:rsidRPr="005C2FD3" w14:paraId="1FC0E09D" w14:textId="77777777" w:rsidTr="00E70672">
        <w:trPr>
          <w:trHeight w:val="184"/>
        </w:trPr>
        <w:tc>
          <w:tcPr>
            <w:tcW w:w="2405" w:type="dxa"/>
          </w:tcPr>
          <w:p w14:paraId="386DC557" w14:textId="77777777" w:rsidR="00E70672" w:rsidRPr="005C2FD3" w:rsidRDefault="00E70672" w:rsidP="00E706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b/>
                <w:sz w:val="20"/>
                <w:szCs w:val="20"/>
              </w:rPr>
              <w:t>Tel.: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6657" w:type="dxa"/>
          </w:tcPr>
          <w:p w14:paraId="66387A83" w14:textId="77777777" w:rsidR="00E70672" w:rsidRPr="005C2FD3" w:rsidRDefault="00E70672" w:rsidP="00E66E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226 223 611</w:t>
            </w:r>
          </w:p>
        </w:tc>
      </w:tr>
      <w:tr w:rsidR="00E70672" w:rsidRPr="005C2FD3" w14:paraId="5B6962A8" w14:textId="77777777" w:rsidTr="00E70672">
        <w:trPr>
          <w:trHeight w:val="184"/>
        </w:trPr>
        <w:tc>
          <w:tcPr>
            <w:tcW w:w="2405" w:type="dxa"/>
          </w:tcPr>
          <w:p w14:paraId="4575A586" w14:textId="77777777" w:rsidR="00E70672" w:rsidRPr="005C2FD3" w:rsidRDefault="00E70672" w:rsidP="00E7067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6657" w:type="dxa"/>
          </w:tcPr>
          <w:p w14:paraId="4D5BF240" w14:textId="0949D628" w:rsidR="00E70672" w:rsidRPr="005C2FD3" w:rsidRDefault="00E70672" w:rsidP="00744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zakazky@</w:t>
            </w:r>
            <w:r w:rsidR="007449FC">
              <w:rPr>
                <w:rFonts w:ascii="Tahoma" w:hAnsi="Tahoma" w:cs="Tahoma"/>
                <w:sz w:val="20"/>
                <w:szCs w:val="20"/>
              </w:rPr>
              <w:t>akbg</w:t>
            </w:r>
            <w:r>
              <w:rPr>
                <w:rFonts w:ascii="Tahoma" w:hAnsi="Tahoma" w:cs="Tahoma"/>
                <w:sz w:val="20"/>
                <w:szCs w:val="20"/>
              </w:rPr>
              <w:t>.cz</w:t>
            </w:r>
          </w:p>
        </w:tc>
      </w:tr>
    </w:tbl>
    <w:p w14:paraId="74FAA5F6" w14:textId="77777777" w:rsidR="00E70672" w:rsidRDefault="00E70672" w:rsidP="00C03E61">
      <w:pPr>
        <w:spacing w:after="0"/>
        <w:rPr>
          <w:rFonts w:ascii="Tahoma" w:hAnsi="Tahoma" w:cs="Tahoma"/>
          <w:sz w:val="20"/>
          <w:szCs w:val="20"/>
        </w:rPr>
      </w:pPr>
    </w:p>
    <w:p w14:paraId="4EBDD3E4" w14:textId="77777777" w:rsidR="00E70672" w:rsidRPr="00E70672" w:rsidRDefault="00E70672" w:rsidP="00E70672">
      <w:pPr>
        <w:ind w:right="-4615"/>
        <w:rPr>
          <w:rFonts w:ascii="Tahoma" w:hAnsi="Tahoma" w:cs="Tahoma"/>
          <w:b/>
          <w:sz w:val="20"/>
          <w:szCs w:val="20"/>
        </w:rPr>
      </w:pPr>
      <w:r w:rsidRPr="00E70672">
        <w:rPr>
          <w:rFonts w:ascii="Tahoma" w:hAnsi="Tahoma" w:cs="Tahoma"/>
          <w:b/>
          <w:sz w:val="20"/>
          <w:szCs w:val="20"/>
        </w:rPr>
        <w:t>1.5</w:t>
      </w:r>
      <w:r>
        <w:rPr>
          <w:rFonts w:ascii="Tahoma" w:hAnsi="Tahoma" w:cs="Tahoma"/>
          <w:b/>
          <w:sz w:val="20"/>
          <w:szCs w:val="20"/>
        </w:rPr>
        <w:tab/>
        <w:t>PŘEZKUŠOVATEL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70672" w14:paraId="0A5166A2" w14:textId="77777777" w:rsidTr="00E70672">
        <w:tc>
          <w:tcPr>
            <w:tcW w:w="2405" w:type="dxa"/>
          </w:tcPr>
          <w:p w14:paraId="63769FAD" w14:textId="77777777" w:rsidR="00E70672" w:rsidRDefault="00E70672" w:rsidP="00E70672">
            <w:pPr>
              <w:rPr>
                <w:rFonts w:ascii="Tahoma" w:hAnsi="Tahoma" w:cs="Tahoma"/>
                <w:sz w:val="20"/>
                <w:szCs w:val="20"/>
              </w:rPr>
            </w:pPr>
            <w:r w:rsidRPr="008A2451">
              <w:rPr>
                <w:rFonts w:ascii="Tahoma" w:hAnsi="Tahoma" w:cs="Tahoma"/>
                <w:b/>
                <w:sz w:val="20"/>
                <w:szCs w:val="20"/>
              </w:rPr>
              <w:t>Jméno:</w:t>
            </w:r>
          </w:p>
        </w:tc>
        <w:tc>
          <w:tcPr>
            <w:tcW w:w="6657" w:type="dxa"/>
            <w:vAlign w:val="center"/>
          </w:tcPr>
          <w:p w14:paraId="58D8A57C" w14:textId="35CB4232" w:rsidR="00E70672" w:rsidRPr="00B601CE" w:rsidRDefault="00CA0179" w:rsidP="00CA0179">
            <w:pPr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B601CE">
              <w:rPr>
                <w:rFonts w:ascii="Tahoma" w:hAnsi="Tahoma" w:cs="Tahoma"/>
                <w:bCs/>
                <w:sz w:val="20"/>
                <w:szCs w:val="20"/>
              </w:rPr>
              <w:t>Ing. arch. Josef Smutný</w:t>
            </w:r>
          </w:p>
        </w:tc>
      </w:tr>
      <w:tr w:rsidR="00E70672" w14:paraId="719AA55B" w14:textId="77777777" w:rsidTr="00CA6DF1">
        <w:tc>
          <w:tcPr>
            <w:tcW w:w="2405" w:type="dxa"/>
          </w:tcPr>
          <w:p w14:paraId="6FDB0D7F" w14:textId="77777777" w:rsidR="00E70672" w:rsidRDefault="006B7653" w:rsidP="00E706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</w:t>
            </w:r>
            <w:r w:rsidR="00E70672" w:rsidRPr="008A245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41A1A744" w14:textId="7509BDEB" w:rsidR="00E70672" w:rsidRPr="00CA6DF1" w:rsidRDefault="00B601CE" w:rsidP="00B601CE">
            <w:pPr>
              <w:numPr>
                <w:ilvl w:val="0"/>
                <w:numId w:val="25"/>
              </w:numPr>
              <w:shd w:val="clear" w:color="auto" w:fill="F0F0F0"/>
              <w:ind w:left="0"/>
              <w:jc w:val="left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A6DF1">
              <w:rPr>
                <w:rFonts w:ascii="Tahoma" w:hAnsi="Tahoma" w:cs="Tahoma"/>
                <w:sz w:val="20"/>
                <w:szCs w:val="20"/>
              </w:rPr>
              <w:t xml:space="preserve">U Prosecké školy 825/2c, </w:t>
            </w:r>
            <w:r w:rsidRPr="00CA6D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 00 Praha 9</w:t>
            </w:r>
          </w:p>
        </w:tc>
      </w:tr>
      <w:tr w:rsidR="00E70672" w14:paraId="493A7342" w14:textId="77777777" w:rsidTr="00CA6DF1">
        <w:tc>
          <w:tcPr>
            <w:tcW w:w="2405" w:type="dxa"/>
          </w:tcPr>
          <w:p w14:paraId="54C6831A" w14:textId="77777777" w:rsidR="00E70672" w:rsidRDefault="00E70672" w:rsidP="00E70672">
            <w:pPr>
              <w:rPr>
                <w:rFonts w:ascii="Tahoma" w:hAnsi="Tahoma" w:cs="Tahoma"/>
                <w:sz w:val="20"/>
                <w:szCs w:val="20"/>
              </w:rPr>
            </w:pPr>
            <w:r w:rsidRPr="008A2451">
              <w:rPr>
                <w:rFonts w:ascii="Tahoma" w:hAnsi="Tahoma" w:cs="Tahoma"/>
                <w:b/>
                <w:sz w:val="20"/>
                <w:szCs w:val="20"/>
              </w:rPr>
              <w:t>Tel./ Fax.:</w:t>
            </w:r>
          </w:p>
        </w:tc>
        <w:tc>
          <w:tcPr>
            <w:tcW w:w="6657" w:type="dxa"/>
            <w:shd w:val="clear" w:color="auto" w:fill="auto"/>
          </w:tcPr>
          <w:p w14:paraId="5EA05DC7" w14:textId="2AF90F82" w:rsidR="00E70672" w:rsidRPr="00CA6DF1" w:rsidRDefault="00B601CE" w:rsidP="00B601CE">
            <w:pPr>
              <w:numPr>
                <w:ilvl w:val="0"/>
                <w:numId w:val="26"/>
              </w:numPr>
              <w:shd w:val="clear" w:color="auto" w:fill="F0F0F0"/>
              <w:ind w:left="0"/>
              <w:jc w:val="left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A6D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286 588 882</w:t>
            </w:r>
          </w:p>
        </w:tc>
      </w:tr>
      <w:tr w:rsidR="00E70672" w14:paraId="40664032" w14:textId="77777777" w:rsidTr="00CA6DF1">
        <w:tc>
          <w:tcPr>
            <w:tcW w:w="2405" w:type="dxa"/>
            <w:shd w:val="clear" w:color="auto" w:fill="auto"/>
          </w:tcPr>
          <w:p w14:paraId="62648E41" w14:textId="77777777" w:rsidR="00E70672" w:rsidRPr="00CA6DF1" w:rsidRDefault="00E70672" w:rsidP="006B7653">
            <w:pPr>
              <w:tabs>
                <w:tab w:val="num" w:pos="720"/>
              </w:tabs>
              <w:rPr>
                <w:rFonts w:ascii="Tahoma" w:hAnsi="Tahoma" w:cs="Tahoma"/>
                <w:sz w:val="20"/>
                <w:szCs w:val="20"/>
              </w:rPr>
            </w:pPr>
            <w:r w:rsidRPr="00CA6DF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6657" w:type="dxa"/>
            <w:shd w:val="clear" w:color="auto" w:fill="auto"/>
          </w:tcPr>
          <w:p w14:paraId="46B2474D" w14:textId="712F0487" w:rsidR="00E70672" w:rsidRPr="00CA6DF1" w:rsidRDefault="00E8269E" w:rsidP="00B601CE">
            <w:pPr>
              <w:numPr>
                <w:ilvl w:val="0"/>
                <w:numId w:val="27"/>
              </w:numPr>
              <w:shd w:val="clear" w:color="auto" w:fill="F0F0F0"/>
              <w:ind w:left="0"/>
              <w:jc w:val="left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A6DF1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josefsmutny@volny.cz</w:t>
            </w:r>
          </w:p>
        </w:tc>
      </w:tr>
    </w:tbl>
    <w:p w14:paraId="2DB9953B" w14:textId="77777777" w:rsidR="00E70672" w:rsidRDefault="00E70672" w:rsidP="00C03E61">
      <w:pPr>
        <w:spacing w:after="0"/>
        <w:rPr>
          <w:rFonts w:ascii="Tahoma" w:hAnsi="Tahoma" w:cs="Tahoma"/>
          <w:sz w:val="20"/>
          <w:szCs w:val="20"/>
        </w:rPr>
      </w:pPr>
    </w:p>
    <w:p w14:paraId="439ED4D2" w14:textId="77777777" w:rsidR="00D951A9" w:rsidRPr="005C2FD3" w:rsidRDefault="00110B01" w:rsidP="00C03E61">
      <w:pPr>
        <w:spacing w:after="0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Administrátor </w:t>
      </w:r>
      <w:r w:rsidR="00D951A9" w:rsidRPr="005C2FD3">
        <w:rPr>
          <w:rFonts w:ascii="Tahoma" w:hAnsi="Tahoma" w:cs="Tahoma"/>
          <w:sz w:val="20"/>
          <w:szCs w:val="20"/>
        </w:rPr>
        <w:t xml:space="preserve">soutěže </w:t>
      </w:r>
      <w:r w:rsidR="00DB577A" w:rsidRPr="005C2FD3">
        <w:rPr>
          <w:rFonts w:ascii="Tahoma" w:hAnsi="Tahoma" w:cs="Tahoma"/>
          <w:sz w:val="20"/>
          <w:szCs w:val="20"/>
        </w:rPr>
        <w:t xml:space="preserve">je osobou zastupující zadavatele podle § </w:t>
      </w:r>
      <w:r w:rsidR="001001DD">
        <w:rPr>
          <w:rFonts w:ascii="Tahoma" w:hAnsi="Tahoma" w:cs="Tahoma"/>
          <w:sz w:val="20"/>
          <w:szCs w:val="20"/>
        </w:rPr>
        <w:t>43</w:t>
      </w:r>
      <w:r w:rsidR="00DB577A" w:rsidRPr="005C2FD3">
        <w:rPr>
          <w:rFonts w:ascii="Tahoma" w:hAnsi="Tahoma" w:cs="Tahoma"/>
          <w:sz w:val="20"/>
          <w:szCs w:val="20"/>
        </w:rPr>
        <w:t xml:space="preserve"> </w:t>
      </w:r>
      <w:r w:rsidR="001001DD">
        <w:rPr>
          <w:rFonts w:ascii="Tahoma" w:hAnsi="Tahoma" w:cs="Tahoma"/>
          <w:sz w:val="20"/>
          <w:szCs w:val="20"/>
        </w:rPr>
        <w:t>Z</w:t>
      </w:r>
      <w:r w:rsidR="00DB577A" w:rsidRPr="005C2FD3">
        <w:rPr>
          <w:rFonts w:ascii="Tahoma" w:hAnsi="Tahoma" w:cs="Tahoma"/>
          <w:sz w:val="20"/>
          <w:szCs w:val="20"/>
        </w:rPr>
        <w:t xml:space="preserve">ZVZ a </w:t>
      </w:r>
      <w:r w:rsidRPr="005C2FD3">
        <w:rPr>
          <w:rFonts w:ascii="Tahoma" w:hAnsi="Tahoma" w:cs="Tahoma"/>
          <w:sz w:val="20"/>
          <w:szCs w:val="20"/>
        </w:rPr>
        <w:t xml:space="preserve">je </w:t>
      </w:r>
      <w:r w:rsidR="00D951A9" w:rsidRPr="005C2FD3">
        <w:rPr>
          <w:rFonts w:ascii="Tahoma" w:hAnsi="Tahoma" w:cs="Tahoma"/>
          <w:sz w:val="20"/>
          <w:szCs w:val="20"/>
        </w:rPr>
        <w:t>vázán mlčenlivostí vůči členům poroty</w:t>
      </w:r>
      <w:r w:rsidRPr="005C2FD3">
        <w:rPr>
          <w:rFonts w:ascii="Tahoma" w:hAnsi="Tahoma" w:cs="Tahoma"/>
          <w:sz w:val="20"/>
          <w:szCs w:val="20"/>
        </w:rPr>
        <w:t>, sekretáři soutěže</w:t>
      </w:r>
      <w:r w:rsidR="00D951A9" w:rsidRPr="005C2FD3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D951A9" w:rsidRPr="005C2FD3">
        <w:rPr>
          <w:rFonts w:ascii="Tahoma" w:hAnsi="Tahoma" w:cs="Tahoma"/>
          <w:sz w:val="20"/>
          <w:szCs w:val="20"/>
        </w:rPr>
        <w:t>přezkušovatelů</w:t>
      </w:r>
      <w:r w:rsidR="00C82096" w:rsidRPr="005C2FD3">
        <w:rPr>
          <w:rFonts w:ascii="Tahoma" w:hAnsi="Tahoma" w:cs="Tahoma"/>
          <w:sz w:val="20"/>
          <w:szCs w:val="20"/>
        </w:rPr>
        <w:t>m</w:t>
      </w:r>
      <w:proofErr w:type="spellEnd"/>
      <w:r w:rsidR="00D951A9" w:rsidRPr="005C2FD3">
        <w:rPr>
          <w:rFonts w:ascii="Tahoma" w:hAnsi="Tahoma" w:cs="Tahoma"/>
          <w:sz w:val="20"/>
          <w:szCs w:val="20"/>
        </w:rPr>
        <w:t xml:space="preserve"> soutěžních návrhů ve věci identity účastníků soutěže, pokud se s ní v rámci </w:t>
      </w:r>
      <w:r w:rsidRPr="005C2FD3">
        <w:rPr>
          <w:rFonts w:ascii="Tahoma" w:hAnsi="Tahoma" w:cs="Tahoma"/>
          <w:sz w:val="20"/>
          <w:szCs w:val="20"/>
        </w:rPr>
        <w:t xml:space="preserve">nutných </w:t>
      </w:r>
      <w:r w:rsidR="00D951A9" w:rsidRPr="005C2FD3">
        <w:rPr>
          <w:rFonts w:ascii="Tahoma" w:hAnsi="Tahoma" w:cs="Tahoma"/>
          <w:sz w:val="20"/>
          <w:szCs w:val="20"/>
        </w:rPr>
        <w:t>administrativních úkonů seznámí.</w:t>
      </w:r>
    </w:p>
    <w:p w14:paraId="3F5754B4" w14:textId="77777777" w:rsidR="002E1AEA" w:rsidRPr="005C2FD3" w:rsidRDefault="002E1AEA">
      <w:pPr>
        <w:rPr>
          <w:rFonts w:ascii="Tahoma" w:eastAsiaTheme="majorEastAsia" w:hAnsi="Tahoma" w:cs="Tahoma"/>
          <w:b/>
          <w:bCs/>
          <w:smallCaps/>
          <w:color w:val="000000" w:themeColor="text1"/>
          <w:sz w:val="36"/>
          <w:szCs w:val="36"/>
        </w:rPr>
      </w:pPr>
      <w:r w:rsidRPr="005C2FD3">
        <w:rPr>
          <w:rFonts w:ascii="Tahoma" w:hAnsi="Tahoma" w:cs="Tahoma"/>
        </w:rPr>
        <w:br w:type="page"/>
      </w:r>
    </w:p>
    <w:p w14:paraId="1459641F" w14:textId="77777777" w:rsidR="009E75CF" w:rsidRPr="005C2FD3" w:rsidRDefault="00D923C4" w:rsidP="00D923C4">
      <w:pPr>
        <w:pStyle w:val="Nadpis1"/>
        <w:rPr>
          <w:rFonts w:ascii="Tahoma" w:hAnsi="Tahoma" w:cs="Tahoma"/>
          <w:sz w:val="24"/>
          <w:szCs w:val="24"/>
        </w:rPr>
      </w:pPr>
      <w:bookmarkStart w:id="29" w:name="_Toc486857545"/>
      <w:bookmarkStart w:id="30" w:name="_Toc496699247"/>
      <w:r w:rsidRPr="005C2FD3">
        <w:rPr>
          <w:rFonts w:ascii="Tahoma" w:hAnsi="Tahoma" w:cs="Tahoma"/>
          <w:sz w:val="24"/>
          <w:szCs w:val="24"/>
        </w:rPr>
        <w:lastRenderedPageBreak/>
        <w:t>Předmět a účel soutěže</w:t>
      </w:r>
      <w:bookmarkEnd w:id="29"/>
      <w:bookmarkEnd w:id="30"/>
    </w:p>
    <w:p w14:paraId="4462ADDD" w14:textId="77777777" w:rsidR="00D923C4" w:rsidRPr="005C2FD3" w:rsidRDefault="00D923C4" w:rsidP="00D923C4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Předmět soutěže</w:t>
      </w:r>
    </w:p>
    <w:p w14:paraId="18B4BE65" w14:textId="77777777" w:rsidR="003D62CC" w:rsidRDefault="00141B69" w:rsidP="003802C9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Předmětem </w:t>
      </w:r>
      <w:r w:rsidRPr="007D46B7">
        <w:rPr>
          <w:rFonts w:ascii="Tahoma" w:hAnsi="Tahoma" w:cs="Tahoma"/>
          <w:sz w:val="20"/>
          <w:szCs w:val="20"/>
        </w:rPr>
        <w:t>jednokolové</w:t>
      </w:r>
      <w:r w:rsidRPr="005C2FD3">
        <w:rPr>
          <w:rFonts w:ascii="Tahoma" w:hAnsi="Tahoma" w:cs="Tahoma"/>
          <w:sz w:val="20"/>
          <w:szCs w:val="20"/>
        </w:rPr>
        <w:t xml:space="preserve"> veřejné soutěže o návrh je zpracování návrhu architektonického</w:t>
      </w:r>
      <w:r w:rsidR="00475DAE">
        <w:rPr>
          <w:rFonts w:ascii="Tahoma" w:hAnsi="Tahoma" w:cs="Tahoma"/>
          <w:sz w:val="20"/>
          <w:szCs w:val="20"/>
        </w:rPr>
        <w:t xml:space="preserve"> a projektového</w:t>
      </w:r>
      <w:r w:rsidRPr="005C2FD3">
        <w:rPr>
          <w:rFonts w:ascii="Tahoma" w:hAnsi="Tahoma" w:cs="Tahoma"/>
          <w:sz w:val="20"/>
          <w:szCs w:val="20"/>
        </w:rPr>
        <w:t xml:space="preserve"> řešení</w:t>
      </w:r>
      <w:r w:rsidR="00C03E61" w:rsidRPr="005C2FD3">
        <w:rPr>
          <w:rFonts w:ascii="Tahoma" w:hAnsi="Tahoma" w:cs="Tahoma"/>
          <w:sz w:val="20"/>
          <w:szCs w:val="20"/>
        </w:rPr>
        <w:t xml:space="preserve"> Domu č. p. 48 – Stará lékárna</w:t>
      </w:r>
      <w:r w:rsidR="00FE1DE6">
        <w:rPr>
          <w:rFonts w:ascii="Tahoma" w:hAnsi="Tahoma" w:cs="Tahoma"/>
          <w:sz w:val="20"/>
          <w:szCs w:val="20"/>
        </w:rPr>
        <w:t xml:space="preserve">, </w:t>
      </w:r>
      <w:r w:rsidRPr="005C2FD3">
        <w:rPr>
          <w:rFonts w:ascii="Tahoma" w:hAnsi="Tahoma" w:cs="Tahoma"/>
          <w:sz w:val="20"/>
          <w:szCs w:val="20"/>
        </w:rPr>
        <w:t xml:space="preserve">jako specifického a symbolického místa, </w:t>
      </w:r>
      <w:r w:rsidR="00FE1DE6">
        <w:rPr>
          <w:rFonts w:ascii="Tahoma" w:hAnsi="Tahoma" w:cs="Tahoma"/>
          <w:sz w:val="20"/>
          <w:szCs w:val="20"/>
        </w:rPr>
        <w:t>které plnohodnotně a s originální uměleckou imaginací představí Sušici – Bránu Šumavy.</w:t>
      </w:r>
    </w:p>
    <w:p w14:paraId="68F8EAA0" w14:textId="77777777" w:rsidR="00E500B6" w:rsidRDefault="00E500B6" w:rsidP="003802C9">
      <w:pPr>
        <w:pStyle w:val="Nadpis3"/>
        <w:rPr>
          <w:rFonts w:ascii="Tahoma" w:hAnsi="Tahoma" w:cs="Tahoma"/>
          <w:sz w:val="20"/>
          <w:szCs w:val="20"/>
        </w:rPr>
      </w:pPr>
      <w:r w:rsidRPr="00D90E82">
        <w:rPr>
          <w:rFonts w:ascii="Tahoma" w:hAnsi="Tahoma" w:cs="Tahoma"/>
          <w:sz w:val="20"/>
          <w:szCs w:val="20"/>
        </w:rPr>
        <w:t>Cílem je vytvořit funkční a reprezentativní celek, který odpovídá významu tohoto historického objektu.</w:t>
      </w:r>
    </w:p>
    <w:p w14:paraId="78642E45" w14:textId="71EC5912" w:rsidR="003802C9" w:rsidRDefault="00747DDE" w:rsidP="003802C9">
      <w:pPr>
        <w:pStyle w:val="Nadpis3"/>
        <w:rPr>
          <w:rFonts w:ascii="Tahoma" w:hAnsi="Tahoma" w:cs="Tahoma"/>
          <w:sz w:val="20"/>
          <w:szCs w:val="20"/>
        </w:rPr>
      </w:pPr>
      <w:r w:rsidRPr="001135C5">
        <w:rPr>
          <w:rFonts w:ascii="Tahoma" w:hAnsi="Tahoma" w:cs="Tahoma"/>
          <w:sz w:val="20"/>
          <w:szCs w:val="20"/>
        </w:rPr>
        <w:t>Závazn</w:t>
      </w:r>
      <w:r w:rsidR="00A329C7">
        <w:rPr>
          <w:rFonts w:ascii="Tahoma" w:hAnsi="Tahoma" w:cs="Tahoma"/>
          <w:sz w:val="20"/>
          <w:szCs w:val="20"/>
        </w:rPr>
        <w:t xml:space="preserve">é </w:t>
      </w:r>
      <w:r w:rsidR="00BD35C3">
        <w:rPr>
          <w:rFonts w:ascii="Tahoma" w:hAnsi="Tahoma" w:cs="Tahoma"/>
          <w:sz w:val="20"/>
          <w:szCs w:val="20"/>
        </w:rPr>
        <w:t>p</w:t>
      </w:r>
      <w:r w:rsidRPr="001135C5">
        <w:rPr>
          <w:rFonts w:ascii="Tahoma" w:hAnsi="Tahoma" w:cs="Tahoma"/>
          <w:sz w:val="20"/>
          <w:szCs w:val="20"/>
        </w:rPr>
        <w:t>ožadavk</w:t>
      </w:r>
      <w:r w:rsidR="00A329C7">
        <w:rPr>
          <w:rFonts w:ascii="Tahoma" w:hAnsi="Tahoma" w:cs="Tahoma"/>
          <w:sz w:val="20"/>
          <w:szCs w:val="20"/>
        </w:rPr>
        <w:t>y</w:t>
      </w:r>
      <w:r w:rsidRPr="001135C5">
        <w:rPr>
          <w:rFonts w:ascii="Tahoma" w:hAnsi="Tahoma" w:cs="Tahoma"/>
          <w:sz w:val="20"/>
          <w:szCs w:val="20"/>
        </w:rPr>
        <w:t xml:space="preserve"> </w:t>
      </w:r>
      <w:r w:rsidR="003D62CC" w:rsidRPr="001135C5">
        <w:rPr>
          <w:rFonts w:ascii="Tahoma" w:hAnsi="Tahoma" w:cs="Tahoma"/>
          <w:sz w:val="20"/>
          <w:szCs w:val="20"/>
        </w:rPr>
        <w:t xml:space="preserve">vyhlašovatele na řešení </w:t>
      </w:r>
      <w:r w:rsidR="00475DAE" w:rsidRPr="001135C5">
        <w:rPr>
          <w:rFonts w:ascii="Tahoma" w:hAnsi="Tahoma" w:cs="Tahoma"/>
          <w:sz w:val="20"/>
          <w:szCs w:val="20"/>
        </w:rPr>
        <w:t>Projektu a architektonického ztvárnění:</w:t>
      </w:r>
    </w:p>
    <w:p w14:paraId="54FC7AF8" w14:textId="77777777" w:rsidR="003802C9" w:rsidRPr="003802C9" w:rsidRDefault="003802C9" w:rsidP="003802C9">
      <w:pPr>
        <w:spacing w:after="0" w:line="240" w:lineRule="auto"/>
      </w:pPr>
    </w:p>
    <w:p w14:paraId="47049793" w14:textId="77777777" w:rsidR="006B7653" w:rsidRDefault="00D90E82" w:rsidP="003802C9">
      <w:pPr>
        <w:pStyle w:val="Odstavecseseznamem"/>
        <w:numPr>
          <w:ilvl w:val="0"/>
          <w:numId w:val="12"/>
        </w:numPr>
        <w:ind w:left="1134"/>
        <w:rPr>
          <w:rFonts w:ascii="Tahoma" w:hAnsi="Tahoma" w:cs="Tahoma"/>
          <w:sz w:val="20"/>
          <w:szCs w:val="20"/>
        </w:rPr>
      </w:pPr>
      <w:r w:rsidRPr="001135C5">
        <w:rPr>
          <w:rFonts w:ascii="Tahoma" w:hAnsi="Tahoma" w:cs="Tahoma"/>
          <w:sz w:val="20"/>
          <w:szCs w:val="20"/>
        </w:rPr>
        <w:t>Návrh funkčního využití všech částí objektu s tím, že bude minimálně navrženo</w:t>
      </w:r>
      <w:r w:rsidR="006B7653">
        <w:rPr>
          <w:rFonts w:ascii="Tahoma" w:hAnsi="Tahoma" w:cs="Tahoma"/>
          <w:sz w:val="20"/>
          <w:szCs w:val="20"/>
        </w:rPr>
        <w:t>:</w:t>
      </w:r>
    </w:p>
    <w:p w14:paraId="1637B906" w14:textId="77777777" w:rsidR="006B7653" w:rsidRDefault="006B7653" w:rsidP="006B7653">
      <w:pPr>
        <w:pStyle w:val="Odstavecseseznamem"/>
        <w:rPr>
          <w:rFonts w:ascii="Tahoma" w:hAnsi="Tahoma" w:cs="Tahoma"/>
          <w:sz w:val="20"/>
          <w:szCs w:val="20"/>
        </w:rPr>
      </w:pPr>
    </w:p>
    <w:p w14:paraId="72C1CDC1" w14:textId="77777777" w:rsidR="00046595" w:rsidRDefault="00AA3924" w:rsidP="003802C9">
      <w:pPr>
        <w:pStyle w:val="Odstavecseseznamem"/>
        <w:numPr>
          <w:ilvl w:val="0"/>
          <w:numId w:val="23"/>
        </w:numPr>
        <w:ind w:left="15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funkce</w:t>
      </w:r>
      <w:r w:rsidR="00046595">
        <w:rPr>
          <w:rFonts w:ascii="Tahoma" w:hAnsi="Tahoma" w:cs="Tahoma"/>
          <w:sz w:val="20"/>
          <w:szCs w:val="20"/>
        </w:rPr>
        <w:t xml:space="preserve"> primární:</w:t>
      </w:r>
    </w:p>
    <w:p w14:paraId="0FFF5642" w14:textId="77777777" w:rsidR="00046595" w:rsidRDefault="00046595" w:rsidP="006B7653">
      <w:pPr>
        <w:pStyle w:val="Odstavecseseznamem"/>
        <w:rPr>
          <w:rFonts w:ascii="Tahoma" w:hAnsi="Tahoma" w:cs="Tahoma"/>
          <w:sz w:val="20"/>
          <w:szCs w:val="20"/>
        </w:rPr>
      </w:pPr>
    </w:p>
    <w:p w14:paraId="519CE03E" w14:textId="77777777" w:rsidR="006B7653" w:rsidRDefault="000F4914" w:rsidP="003802C9">
      <w:pPr>
        <w:pStyle w:val="Odstavecseseznamem"/>
        <w:numPr>
          <w:ilvl w:val="1"/>
          <w:numId w:val="12"/>
        </w:numPr>
        <w:ind w:left="1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turistické informační centrum</w:t>
      </w:r>
      <w:r w:rsidR="00D90E82" w:rsidRPr="001135C5">
        <w:rPr>
          <w:rFonts w:ascii="Tahoma" w:hAnsi="Tahoma" w:cs="Tahoma"/>
          <w:sz w:val="20"/>
          <w:szCs w:val="20"/>
        </w:rPr>
        <w:t xml:space="preserve">, </w:t>
      </w:r>
    </w:p>
    <w:p w14:paraId="0A538231" w14:textId="77777777" w:rsidR="006B7653" w:rsidRDefault="00D90E82" w:rsidP="003802C9">
      <w:pPr>
        <w:pStyle w:val="Odstavecseseznamem"/>
        <w:numPr>
          <w:ilvl w:val="1"/>
          <w:numId w:val="12"/>
        </w:numPr>
        <w:ind w:left="1985"/>
        <w:rPr>
          <w:rFonts w:ascii="Tahoma" w:hAnsi="Tahoma" w:cs="Tahoma"/>
          <w:sz w:val="20"/>
          <w:szCs w:val="20"/>
        </w:rPr>
      </w:pPr>
      <w:r w:rsidRPr="001135C5">
        <w:rPr>
          <w:rFonts w:ascii="Tahoma" w:hAnsi="Tahoma" w:cs="Tahoma"/>
          <w:sz w:val="20"/>
          <w:szCs w:val="20"/>
        </w:rPr>
        <w:t>výstavní část prezentující město Sušici</w:t>
      </w:r>
      <w:r w:rsidR="006B7653">
        <w:rPr>
          <w:rFonts w:ascii="Tahoma" w:hAnsi="Tahoma" w:cs="Tahoma"/>
          <w:sz w:val="20"/>
          <w:szCs w:val="20"/>
        </w:rPr>
        <w:t xml:space="preserve">, </w:t>
      </w:r>
    </w:p>
    <w:p w14:paraId="40B65935" w14:textId="77777777" w:rsidR="006B7653" w:rsidRDefault="00D90E82" w:rsidP="003802C9">
      <w:pPr>
        <w:pStyle w:val="Odstavecseseznamem"/>
        <w:numPr>
          <w:ilvl w:val="1"/>
          <w:numId w:val="12"/>
        </w:numPr>
        <w:ind w:left="1985"/>
        <w:rPr>
          <w:rFonts w:ascii="Tahoma" w:hAnsi="Tahoma" w:cs="Tahoma"/>
          <w:sz w:val="20"/>
          <w:szCs w:val="20"/>
        </w:rPr>
      </w:pPr>
      <w:r w:rsidRPr="001135C5">
        <w:rPr>
          <w:rFonts w:ascii="Tahoma" w:hAnsi="Tahoma" w:cs="Tahoma"/>
          <w:sz w:val="20"/>
          <w:szCs w:val="20"/>
        </w:rPr>
        <w:t>umístění stávajícího mechanického betlému</w:t>
      </w:r>
      <w:r w:rsidR="006B7653">
        <w:rPr>
          <w:rFonts w:ascii="Tahoma" w:hAnsi="Tahoma" w:cs="Tahoma"/>
          <w:sz w:val="20"/>
          <w:szCs w:val="20"/>
        </w:rPr>
        <w:t xml:space="preserve">, </w:t>
      </w:r>
    </w:p>
    <w:p w14:paraId="2E892411" w14:textId="77777777" w:rsidR="00046595" w:rsidRPr="00046595" w:rsidRDefault="00AA3924" w:rsidP="009E7D27">
      <w:pPr>
        <w:ind w:left="1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Požadavky na jednotlivé budoucí prostory primárního užití jsou podrobně uvedeny v</w:t>
      </w:r>
      <w:r w:rsidR="0077099D">
        <w:rPr>
          <w:rFonts w:ascii="Tahoma" w:hAnsi="Tahoma" w:cs="Tahoma"/>
          <w:sz w:val="20"/>
          <w:szCs w:val="20"/>
        </w:rPr>
        <w:t xml:space="preserve"> příloze </w:t>
      </w:r>
      <w:r>
        <w:rPr>
          <w:rFonts w:ascii="Tahoma" w:hAnsi="Tahoma" w:cs="Tahoma"/>
          <w:sz w:val="20"/>
          <w:szCs w:val="20"/>
        </w:rPr>
        <w:t>– „Požadavky na jednotlivé budoucí prostory“. Účastník je povinen tyto požadavky vyhlašovatele při zpracování svého návrhu respektovat.</w:t>
      </w:r>
    </w:p>
    <w:p w14:paraId="5E396389" w14:textId="77777777" w:rsidR="00046595" w:rsidRDefault="00AA3924" w:rsidP="003802C9">
      <w:pPr>
        <w:pStyle w:val="Odstavecseseznamem"/>
        <w:numPr>
          <w:ilvl w:val="0"/>
          <w:numId w:val="23"/>
        </w:numPr>
        <w:ind w:left="15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funkce</w:t>
      </w:r>
      <w:r w:rsidR="00046595">
        <w:rPr>
          <w:rFonts w:ascii="Tahoma" w:hAnsi="Tahoma" w:cs="Tahoma"/>
          <w:sz w:val="20"/>
          <w:szCs w:val="20"/>
        </w:rPr>
        <w:t xml:space="preserve"> komerční;</w:t>
      </w:r>
    </w:p>
    <w:p w14:paraId="5AAC63EC" w14:textId="77777777" w:rsidR="00046595" w:rsidRDefault="00AA3924" w:rsidP="003802C9">
      <w:pPr>
        <w:pStyle w:val="Odstavecseseznamem"/>
        <w:numPr>
          <w:ilvl w:val="0"/>
          <w:numId w:val="23"/>
        </w:numPr>
        <w:ind w:left="15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funkce</w:t>
      </w:r>
      <w:r w:rsidR="00046595">
        <w:rPr>
          <w:rFonts w:ascii="Tahoma" w:hAnsi="Tahoma" w:cs="Tahoma"/>
          <w:sz w:val="20"/>
          <w:szCs w:val="20"/>
        </w:rPr>
        <w:t xml:space="preserve"> terciální.</w:t>
      </w:r>
    </w:p>
    <w:p w14:paraId="228236D1" w14:textId="77777777" w:rsidR="00475DAE" w:rsidRPr="006B7653" w:rsidRDefault="00D90E82" w:rsidP="00BD35C3">
      <w:pPr>
        <w:ind w:left="492" w:firstLine="708"/>
        <w:rPr>
          <w:rFonts w:ascii="Tahoma" w:hAnsi="Tahoma" w:cs="Tahoma"/>
          <w:sz w:val="20"/>
          <w:szCs w:val="20"/>
        </w:rPr>
      </w:pPr>
      <w:r w:rsidRPr="006B7653">
        <w:rPr>
          <w:rFonts w:ascii="Tahoma" w:hAnsi="Tahoma" w:cs="Tahoma"/>
          <w:sz w:val="20"/>
          <w:szCs w:val="20"/>
        </w:rPr>
        <w:t>Tyto funkce je nutné provozně provázat.</w:t>
      </w:r>
    </w:p>
    <w:p w14:paraId="6FBD2205" w14:textId="082623EF" w:rsidR="00661230" w:rsidRPr="00661230" w:rsidRDefault="00661230" w:rsidP="003802C9">
      <w:pPr>
        <w:pStyle w:val="Odstavecseseznamem"/>
        <w:numPr>
          <w:ilvl w:val="0"/>
          <w:numId w:val="12"/>
        </w:numPr>
        <w:ind w:left="1276"/>
        <w:rPr>
          <w:rFonts w:ascii="Tahoma" w:hAnsi="Tahoma" w:cs="Tahoma"/>
          <w:b/>
          <w:sz w:val="20"/>
          <w:szCs w:val="20"/>
        </w:rPr>
      </w:pPr>
      <w:r w:rsidRPr="00661230">
        <w:rPr>
          <w:rFonts w:ascii="Tahoma" w:hAnsi="Tahoma" w:cs="Tahoma"/>
          <w:sz w:val="20"/>
          <w:szCs w:val="20"/>
        </w:rPr>
        <w:t>Návrh musí respektovat ekonomické možnosti vyhlašovatele v předpokládané výši investičních nákladů 75 mil. Kč bez DPH na realizaci řešení domu č. p. 48 – Stará lékárna</w:t>
      </w:r>
      <w:r w:rsidRPr="00661230">
        <w:rPr>
          <w:rFonts w:ascii="Tahoma" w:hAnsi="Tahoma" w:cs="Tahoma"/>
          <w:b/>
          <w:sz w:val="20"/>
          <w:szCs w:val="20"/>
        </w:rPr>
        <w:t xml:space="preserve">. </w:t>
      </w:r>
    </w:p>
    <w:p w14:paraId="690E72D9" w14:textId="77777777" w:rsidR="00475DAE" w:rsidRDefault="00475DAE" w:rsidP="00A329C7">
      <w:pPr>
        <w:pStyle w:val="Nadpis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Návrh by měl zohledňovat:</w:t>
      </w:r>
    </w:p>
    <w:p w14:paraId="43467899" w14:textId="77777777" w:rsidR="00A329C7" w:rsidRPr="00A329C7" w:rsidRDefault="00A329C7" w:rsidP="00A329C7">
      <w:pPr>
        <w:spacing w:after="0" w:line="240" w:lineRule="auto"/>
      </w:pPr>
    </w:p>
    <w:p w14:paraId="6A58E42B" w14:textId="77777777" w:rsidR="00AA3924" w:rsidRDefault="00AA3924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 atraktivní využití nemovité kulturní památky;</w:t>
      </w:r>
    </w:p>
    <w:p w14:paraId="6F3630B1" w14:textId="77777777" w:rsidR="000F4914" w:rsidRDefault="000F4914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 trvale udržitelný ekonomický provoz, minimalizovat budoucí provozní náklady;</w:t>
      </w:r>
    </w:p>
    <w:p w14:paraId="4CEC4CBD" w14:textId="15EB9A3D" w:rsidR="00BD35C3" w:rsidRPr="00E8269E" w:rsidRDefault="00BD35C3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Nároky na citlivé </w:t>
      </w:r>
      <w:r w:rsidR="009E7D27" w:rsidRPr="00E8269E">
        <w:rPr>
          <w:rFonts w:ascii="Tahoma" w:hAnsi="Tahoma" w:cs="Tahoma"/>
          <w:sz w:val="20"/>
          <w:szCs w:val="20"/>
        </w:rPr>
        <w:t>řešení zásahů do konstrukcí s ohledem na památkovou klasifikaci objektu – nemovitá kulturní památka;</w:t>
      </w:r>
    </w:p>
    <w:p w14:paraId="0CF6E5CC" w14:textId="2F575650" w:rsidR="00AA3924" w:rsidRDefault="00AA3924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 w:rsidRPr="00D076EC">
        <w:rPr>
          <w:rFonts w:ascii="Tahoma" w:hAnsi="Tahoma" w:cs="Tahoma"/>
          <w:sz w:val="20"/>
          <w:szCs w:val="20"/>
        </w:rPr>
        <w:t>Nároky na šetrnost k zájmům vlastníků sousedních pozemků a staveb</w:t>
      </w:r>
      <w:r>
        <w:rPr>
          <w:rFonts w:ascii="Tahoma" w:hAnsi="Tahoma" w:cs="Tahoma"/>
          <w:sz w:val="20"/>
          <w:szCs w:val="20"/>
        </w:rPr>
        <w:t xml:space="preserve"> (zejména pozemků s 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33/5, 34, 2540)</w:t>
      </w:r>
      <w:r w:rsidR="009E7D27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6DA815F" w14:textId="77777777" w:rsidR="00475DAE" w:rsidRDefault="00475DAE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</w:t>
      </w:r>
      <w:r w:rsidR="001853E6">
        <w:rPr>
          <w:rFonts w:ascii="Tahoma" w:hAnsi="Tahoma" w:cs="Tahoma"/>
          <w:sz w:val="20"/>
          <w:szCs w:val="20"/>
        </w:rPr>
        <w:t xml:space="preserve"> udržitelné</w:t>
      </w:r>
      <w:r>
        <w:rPr>
          <w:rFonts w:ascii="Tahoma" w:hAnsi="Tahoma" w:cs="Tahoma"/>
          <w:sz w:val="20"/>
          <w:szCs w:val="20"/>
        </w:rPr>
        <w:t xml:space="preserve"> kvalitní poskytování služeb </w:t>
      </w:r>
      <w:r w:rsidR="001853E6">
        <w:rPr>
          <w:rFonts w:ascii="Tahoma" w:hAnsi="Tahoma" w:cs="Tahoma"/>
          <w:sz w:val="20"/>
          <w:szCs w:val="20"/>
        </w:rPr>
        <w:t xml:space="preserve">pro turisty a </w:t>
      </w:r>
      <w:r w:rsidR="00E500B6">
        <w:rPr>
          <w:rFonts w:ascii="Tahoma" w:hAnsi="Tahoma" w:cs="Tahoma"/>
          <w:sz w:val="20"/>
          <w:szCs w:val="20"/>
        </w:rPr>
        <w:t>ostatní návštěvníky</w:t>
      </w:r>
      <w:r w:rsidR="00275A7D">
        <w:rPr>
          <w:rFonts w:ascii="Tahoma" w:hAnsi="Tahoma" w:cs="Tahoma"/>
          <w:sz w:val="20"/>
          <w:szCs w:val="20"/>
        </w:rPr>
        <w:t>;</w:t>
      </w:r>
    </w:p>
    <w:p w14:paraId="37A2178B" w14:textId="77777777" w:rsidR="00475DAE" w:rsidRDefault="00475DAE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 bezchybné</w:t>
      </w:r>
      <w:r w:rsidR="00A733B1">
        <w:rPr>
          <w:rFonts w:ascii="Tahoma" w:hAnsi="Tahoma" w:cs="Tahoma"/>
          <w:sz w:val="20"/>
          <w:szCs w:val="20"/>
        </w:rPr>
        <w:t xml:space="preserve"> a bezpečné</w:t>
      </w:r>
      <w:r>
        <w:rPr>
          <w:rFonts w:ascii="Tahoma" w:hAnsi="Tahoma" w:cs="Tahoma"/>
          <w:sz w:val="20"/>
          <w:szCs w:val="20"/>
        </w:rPr>
        <w:t xml:space="preserve"> provozní fungování prostor</w:t>
      </w:r>
      <w:r w:rsidR="00275A7D">
        <w:rPr>
          <w:rFonts w:ascii="Tahoma" w:hAnsi="Tahoma" w:cs="Tahoma"/>
          <w:sz w:val="20"/>
          <w:szCs w:val="20"/>
        </w:rPr>
        <w:t>;</w:t>
      </w:r>
    </w:p>
    <w:p w14:paraId="606DF70D" w14:textId="77777777" w:rsidR="00475DAE" w:rsidRDefault="00475DAE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 inovativní</w:t>
      </w:r>
      <w:r w:rsidR="001853E6">
        <w:rPr>
          <w:rFonts w:ascii="Tahoma" w:hAnsi="Tahoma" w:cs="Tahoma"/>
          <w:sz w:val="20"/>
          <w:szCs w:val="20"/>
        </w:rPr>
        <w:t xml:space="preserve">, kreativní, účelné využití </w:t>
      </w:r>
      <w:r>
        <w:rPr>
          <w:rFonts w:ascii="Tahoma" w:hAnsi="Tahoma" w:cs="Tahoma"/>
          <w:sz w:val="20"/>
          <w:szCs w:val="20"/>
        </w:rPr>
        <w:t>předmětných prostor</w:t>
      </w:r>
      <w:r w:rsidR="00275A7D">
        <w:rPr>
          <w:rFonts w:ascii="Tahoma" w:hAnsi="Tahoma" w:cs="Tahoma"/>
          <w:sz w:val="20"/>
          <w:szCs w:val="20"/>
        </w:rPr>
        <w:t>;</w:t>
      </w:r>
    </w:p>
    <w:p w14:paraId="75AB9977" w14:textId="77777777" w:rsidR="00275A7D" w:rsidRDefault="00275A7D" w:rsidP="00A329C7">
      <w:pPr>
        <w:pStyle w:val="Odstavecseseznamem"/>
        <w:numPr>
          <w:ilvl w:val="0"/>
          <w:numId w:val="35"/>
        </w:num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Nároky na šetrnost vůči životnímu prostředí</w:t>
      </w:r>
      <w:r w:rsidR="00D076EC">
        <w:rPr>
          <w:rFonts w:ascii="Tahoma" w:hAnsi="Tahoma" w:cs="Tahoma"/>
          <w:sz w:val="20"/>
          <w:szCs w:val="20"/>
        </w:rPr>
        <w:t>;</w:t>
      </w:r>
    </w:p>
    <w:p w14:paraId="532B7213" w14:textId="77777777" w:rsidR="00475DAE" w:rsidRPr="00475DAE" w:rsidRDefault="00475DAE" w:rsidP="00275A7D">
      <w:pPr>
        <w:pStyle w:val="Odstavecseseznamem"/>
        <w:spacing w:after="0" w:line="240" w:lineRule="auto"/>
        <w:rPr>
          <w:rFonts w:ascii="Tahoma" w:hAnsi="Tahoma" w:cs="Tahoma"/>
          <w:sz w:val="20"/>
          <w:szCs w:val="20"/>
        </w:rPr>
      </w:pPr>
    </w:p>
    <w:p w14:paraId="44C428E1" w14:textId="77777777" w:rsidR="003647A9" w:rsidRPr="005C2FD3" w:rsidRDefault="003647A9" w:rsidP="00A329C7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Rozpracování parametrů pro vypracování předmětu soutěže Vyhlašovatel poskytuje v rámci Soutěžních podkladů (dále viz </w:t>
      </w:r>
      <w:r w:rsidR="00F82839" w:rsidRPr="005C2FD3">
        <w:rPr>
          <w:rFonts w:ascii="Tahoma" w:hAnsi="Tahoma" w:cs="Tahoma"/>
          <w:sz w:val="20"/>
          <w:szCs w:val="20"/>
        </w:rPr>
        <w:t>kapitolu 5 těchto SP</w:t>
      </w:r>
      <w:r w:rsidRPr="005C2FD3">
        <w:rPr>
          <w:rFonts w:ascii="Tahoma" w:hAnsi="Tahoma" w:cs="Tahoma"/>
          <w:sz w:val="20"/>
          <w:szCs w:val="20"/>
        </w:rPr>
        <w:t>).</w:t>
      </w:r>
    </w:p>
    <w:p w14:paraId="346121BF" w14:textId="77777777" w:rsidR="00D923C4" w:rsidRPr="005C2FD3" w:rsidRDefault="00D923C4" w:rsidP="00D923C4">
      <w:pPr>
        <w:pStyle w:val="Nadpis2"/>
        <w:rPr>
          <w:rFonts w:ascii="Tahoma" w:eastAsiaTheme="minorEastAsia" w:hAnsi="Tahoma" w:cs="Tahoma"/>
          <w:sz w:val="24"/>
          <w:szCs w:val="24"/>
        </w:rPr>
      </w:pPr>
      <w:r w:rsidRPr="005C2FD3">
        <w:rPr>
          <w:rFonts w:ascii="Tahoma" w:eastAsiaTheme="minorEastAsia" w:hAnsi="Tahoma" w:cs="Tahoma"/>
          <w:sz w:val="24"/>
          <w:szCs w:val="24"/>
        </w:rPr>
        <w:t>Účel a poslání soutěže</w:t>
      </w:r>
    </w:p>
    <w:p w14:paraId="0D586658" w14:textId="77777777" w:rsidR="00D923C4" w:rsidRPr="005C2FD3" w:rsidRDefault="00D923C4" w:rsidP="00B6052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Účelem a posláním </w:t>
      </w:r>
      <w:r w:rsidR="00EC26FB" w:rsidRPr="005C2FD3">
        <w:rPr>
          <w:rFonts w:ascii="Tahoma" w:hAnsi="Tahoma" w:cs="Tahoma"/>
          <w:sz w:val="20"/>
          <w:szCs w:val="20"/>
        </w:rPr>
        <w:t xml:space="preserve">této architektonické </w:t>
      </w:r>
      <w:r w:rsidR="0046733E">
        <w:rPr>
          <w:rFonts w:ascii="Tahoma" w:hAnsi="Tahoma" w:cs="Tahoma"/>
          <w:sz w:val="20"/>
          <w:szCs w:val="20"/>
        </w:rPr>
        <w:t xml:space="preserve">a projektové </w:t>
      </w:r>
      <w:r w:rsidRPr="005C2FD3">
        <w:rPr>
          <w:rFonts w:ascii="Tahoma" w:hAnsi="Tahoma" w:cs="Tahoma"/>
          <w:sz w:val="20"/>
          <w:szCs w:val="20"/>
        </w:rPr>
        <w:t xml:space="preserve">soutěže je </w:t>
      </w:r>
      <w:r w:rsidR="005167F7" w:rsidRPr="005C2FD3">
        <w:rPr>
          <w:rFonts w:ascii="Tahoma" w:hAnsi="Tahoma" w:cs="Tahoma"/>
          <w:sz w:val="20"/>
          <w:szCs w:val="20"/>
        </w:rPr>
        <w:t xml:space="preserve">na základě předložených soutěžních návrhů </w:t>
      </w:r>
      <w:r w:rsidRPr="005C2FD3">
        <w:rPr>
          <w:rFonts w:ascii="Tahoma" w:hAnsi="Tahoma" w:cs="Tahoma"/>
          <w:b/>
          <w:sz w:val="20"/>
          <w:szCs w:val="20"/>
        </w:rPr>
        <w:t xml:space="preserve">nalézt </w:t>
      </w:r>
      <w:r w:rsidR="007F7795" w:rsidRPr="005C2FD3">
        <w:rPr>
          <w:rFonts w:ascii="Tahoma" w:hAnsi="Tahoma" w:cs="Tahoma"/>
          <w:b/>
          <w:sz w:val="20"/>
          <w:szCs w:val="20"/>
        </w:rPr>
        <w:t xml:space="preserve">a ocenit nejvhodnější </w:t>
      </w:r>
      <w:r w:rsidR="00D41498" w:rsidRPr="005C2FD3">
        <w:rPr>
          <w:rFonts w:ascii="Tahoma" w:hAnsi="Tahoma" w:cs="Tahoma"/>
          <w:b/>
          <w:sz w:val="20"/>
          <w:szCs w:val="20"/>
        </w:rPr>
        <w:t xml:space="preserve">soutěžní návrh </w:t>
      </w:r>
      <w:r w:rsidR="007F7795" w:rsidRPr="005C2FD3">
        <w:rPr>
          <w:rFonts w:ascii="Tahoma" w:hAnsi="Tahoma" w:cs="Tahoma"/>
          <w:b/>
          <w:sz w:val="20"/>
          <w:szCs w:val="20"/>
        </w:rPr>
        <w:t>řešení předmětu soutěže</w:t>
      </w:r>
      <w:r w:rsidR="007F7795" w:rsidRPr="005C2FD3">
        <w:rPr>
          <w:rFonts w:ascii="Tahoma" w:hAnsi="Tahoma" w:cs="Tahoma"/>
          <w:sz w:val="20"/>
          <w:szCs w:val="20"/>
        </w:rPr>
        <w:t xml:space="preserve">, který splní požadavky vyhlašovatele, obsažené v těchto soutěžních podmínkách a </w:t>
      </w:r>
      <w:r w:rsidR="007F7795" w:rsidRPr="005C2FD3">
        <w:rPr>
          <w:rFonts w:ascii="Tahoma" w:hAnsi="Tahoma" w:cs="Tahoma"/>
          <w:sz w:val="20"/>
          <w:szCs w:val="20"/>
        </w:rPr>
        <w:lastRenderedPageBreak/>
        <w:t>soutěžních podkladech</w:t>
      </w:r>
      <w:r w:rsidR="00EC26FB" w:rsidRPr="005C2FD3">
        <w:rPr>
          <w:rFonts w:ascii="Tahoma" w:hAnsi="Tahoma" w:cs="Tahoma"/>
          <w:sz w:val="20"/>
          <w:szCs w:val="20"/>
        </w:rPr>
        <w:t xml:space="preserve">, a </w:t>
      </w:r>
      <w:r w:rsidR="007F7795" w:rsidRPr="005C2FD3">
        <w:rPr>
          <w:rFonts w:ascii="Tahoma" w:hAnsi="Tahoma" w:cs="Tahoma"/>
          <w:b/>
          <w:sz w:val="20"/>
          <w:szCs w:val="20"/>
        </w:rPr>
        <w:t>následně</w:t>
      </w:r>
      <w:r w:rsidR="00EC26FB" w:rsidRPr="005C2FD3">
        <w:rPr>
          <w:rFonts w:ascii="Tahoma" w:hAnsi="Tahoma" w:cs="Tahoma"/>
          <w:b/>
          <w:sz w:val="20"/>
          <w:szCs w:val="20"/>
        </w:rPr>
        <w:t xml:space="preserve"> v jednacím řízení bez uveřejnění</w:t>
      </w:r>
      <w:r w:rsidR="00EC26FB" w:rsidRPr="005C2FD3">
        <w:rPr>
          <w:rFonts w:ascii="Tahoma" w:hAnsi="Tahoma" w:cs="Tahoma"/>
          <w:sz w:val="20"/>
          <w:szCs w:val="20"/>
        </w:rPr>
        <w:t xml:space="preserve"> podle</w:t>
      </w:r>
      <w:r w:rsidR="00320E25" w:rsidRPr="005C2FD3">
        <w:rPr>
          <w:rFonts w:ascii="Tahoma" w:hAnsi="Tahoma" w:cs="Tahoma"/>
          <w:sz w:val="20"/>
          <w:szCs w:val="20"/>
        </w:rPr>
        <w:t xml:space="preserve"> </w:t>
      </w:r>
      <w:r w:rsidR="00320E25" w:rsidRPr="006542EA">
        <w:rPr>
          <w:rFonts w:ascii="Tahoma" w:hAnsi="Tahoma" w:cs="Tahoma"/>
          <w:sz w:val="20"/>
          <w:szCs w:val="20"/>
        </w:rPr>
        <w:t xml:space="preserve">ustanovení § </w:t>
      </w:r>
      <w:r w:rsidR="001001DD" w:rsidRPr="006542EA">
        <w:rPr>
          <w:rFonts w:ascii="Tahoma" w:hAnsi="Tahoma" w:cs="Tahoma"/>
          <w:sz w:val="20"/>
          <w:szCs w:val="20"/>
        </w:rPr>
        <w:t>65</w:t>
      </w:r>
      <w:r w:rsidR="00320E25" w:rsidRPr="006542EA">
        <w:rPr>
          <w:rFonts w:ascii="Tahoma" w:hAnsi="Tahoma" w:cs="Tahoma"/>
          <w:sz w:val="20"/>
          <w:szCs w:val="20"/>
        </w:rPr>
        <w:t xml:space="preserve"> zákona č. 13</w:t>
      </w:r>
      <w:r w:rsidR="001001DD" w:rsidRPr="006542EA">
        <w:rPr>
          <w:rFonts w:ascii="Tahoma" w:hAnsi="Tahoma" w:cs="Tahoma"/>
          <w:sz w:val="20"/>
          <w:szCs w:val="20"/>
        </w:rPr>
        <w:t>4</w:t>
      </w:r>
      <w:r w:rsidR="00320E25" w:rsidRPr="006542EA">
        <w:rPr>
          <w:rFonts w:ascii="Tahoma" w:hAnsi="Tahoma" w:cs="Tahoma"/>
          <w:sz w:val="20"/>
          <w:szCs w:val="20"/>
        </w:rPr>
        <w:t>/20</w:t>
      </w:r>
      <w:r w:rsidR="001001DD" w:rsidRPr="006542EA">
        <w:rPr>
          <w:rFonts w:ascii="Tahoma" w:hAnsi="Tahoma" w:cs="Tahoma"/>
          <w:sz w:val="20"/>
          <w:szCs w:val="20"/>
        </w:rPr>
        <w:t>1</w:t>
      </w:r>
      <w:r w:rsidR="00320E25" w:rsidRPr="006542EA">
        <w:rPr>
          <w:rFonts w:ascii="Tahoma" w:hAnsi="Tahoma" w:cs="Tahoma"/>
          <w:sz w:val="20"/>
          <w:szCs w:val="20"/>
        </w:rPr>
        <w:t xml:space="preserve">6 Sb., o </w:t>
      </w:r>
      <w:r w:rsidR="001001DD" w:rsidRPr="006542EA">
        <w:rPr>
          <w:rFonts w:ascii="Tahoma" w:hAnsi="Tahoma" w:cs="Tahoma"/>
          <w:sz w:val="20"/>
          <w:szCs w:val="20"/>
        </w:rPr>
        <w:t xml:space="preserve">zadávání </w:t>
      </w:r>
      <w:r w:rsidR="00320E25" w:rsidRPr="006542EA">
        <w:rPr>
          <w:rFonts w:ascii="Tahoma" w:hAnsi="Tahoma" w:cs="Tahoma"/>
          <w:sz w:val="20"/>
          <w:szCs w:val="20"/>
        </w:rPr>
        <w:t>veřejných zakáz</w:t>
      </w:r>
      <w:r w:rsidR="001001DD" w:rsidRPr="006542EA">
        <w:rPr>
          <w:rFonts w:ascii="Tahoma" w:hAnsi="Tahoma" w:cs="Tahoma"/>
          <w:sz w:val="20"/>
          <w:szCs w:val="20"/>
        </w:rPr>
        <w:t>ek</w:t>
      </w:r>
      <w:r w:rsidR="00320E25" w:rsidRPr="006542EA">
        <w:rPr>
          <w:rFonts w:ascii="Tahoma" w:hAnsi="Tahoma" w:cs="Tahoma"/>
          <w:sz w:val="20"/>
          <w:szCs w:val="20"/>
        </w:rPr>
        <w:t>, ve znění pozdějších předpisů (dále jen „Z</w:t>
      </w:r>
      <w:r w:rsidR="001001DD" w:rsidRPr="006542EA">
        <w:rPr>
          <w:rFonts w:ascii="Tahoma" w:hAnsi="Tahoma" w:cs="Tahoma"/>
          <w:sz w:val="20"/>
          <w:szCs w:val="20"/>
        </w:rPr>
        <w:t>Z</w:t>
      </w:r>
      <w:r w:rsidR="00320E25" w:rsidRPr="006542EA">
        <w:rPr>
          <w:rFonts w:ascii="Tahoma" w:hAnsi="Tahoma" w:cs="Tahoma"/>
          <w:sz w:val="20"/>
          <w:szCs w:val="20"/>
        </w:rPr>
        <w:t>VZ“)</w:t>
      </w:r>
      <w:r w:rsidR="00320E25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b/>
          <w:sz w:val="20"/>
          <w:szCs w:val="20"/>
        </w:rPr>
        <w:t>zadat zakázku na zpracování navazujících výkonových fází</w:t>
      </w:r>
      <w:r w:rsidR="00FA030B" w:rsidRPr="005C2FD3">
        <w:rPr>
          <w:rFonts w:ascii="Tahoma" w:hAnsi="Tahoma" w:cs="Tahoma"/>
          <w:b/>
          <w:sz w:val="20"/>
          <w:szCs w:val="20"/>
        </w:rPr>
        <w:t xml:space="preserve"> projektových prací</w:t>
      </w:r>
      <w:r w:rsidR="00FA030B" w:rsidRPr="005C2FD3">
        <w:rPr>
          <w:rFonts w:ascii="Tahoma" w:hAnsi="Tahoma" w:cs="Tahoma"/>
          <w:sz w:val="20"/>
          <w:szCs w:val="20"/>
        </w:rPr>
        <w:t xml:space="preserve">, </w:t>
      </w:r>
      <w:r w:rsidR="00957430" w:rsidRPr="005C2FD3">
        <w:rPr>
          <w:rFonts w:ascii="Tahoma" w:hAnsi="Tahoma" w:cs="Tahoma"/>
          <w:sz w:val="20"/>
          <w:szCs w:val="20"/>
        </w:rPr>
        <w:t xml:space="preserve">provádění </w:t>
      </w:r>
      <w:r w:rsidR="00FA030B" w:rsidRPr="005C2FD3">
        <w:rPr>
          <w:rFonts w:ascii="Tahoma" w:hAnsi="Tahoma" w:cs="Tahoma"/>
          <w:sz w:val="20"/>
          <w:szCs w:val="20"/>
        </w:rPr>
        <w:t>autorsk</w:t>
      </w:r>
      <w:r w:rsidR="00957430" w:rsidRPr="005C2FD3">
        <w:rPr>
          <w:rFonts w:ascii="Tahoma" w:hAnsi="Tahoma" w:cs="Tahoma"/>
          <w:sz w:val="20"/>
          <w:szCs w:val="20"/>
        </w:rPr>
        <w:t>ého</w:t>
      </w:r>
      <w:r w:rsidR="00FA030B" w:rsidRPr="005C2FD3">
        <w:rPr>
          <w:rFonts w:ascii="Tahoma" w:hAnsi="Tahoma" w:cs="Tahoma"/>
          <w:sz w:val="20"/>
          <w:szCs w:val="20"/>
        </w:rPr>
        <w:t xml:space="preserve"> dozor</w:t>
      </w:r>
      <w:r w:rsidR="00957430" w:rsidRPr="005C2FD3">
        <w:rPr>
          <w:rFonts w:ascii="Tahoma" w:hAnsi="Tahoma" w:cs="Tahoma"/>
          <w:sz w:val="20"/>
          <w:szCs w:val="20"/>
        </w:rPr>
        <w:t>u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717284" w:rsidRPr="005C2FD3">
        <w:rPr>
          <w:rFonts w:ascii="Tahoma" w:hAnsi="Tahoma" w:cs="Tahoma"/>
          <w:sz w:val="20"/>
          <w:szCs w:val="20"/>
        </w:rPr>
        <w:t xml:space="preserve">a </w:t>
      </w:r>
      <w:r w:rsidR="00C517C2">
        <w:rPr>
          <w:rFonts w:ascii="Tahoma" w:hAnsi="Tahoma" w:cs="Tahoma"/>
          <w:sz w:val="20"/>
          <w:szCs w:val="20"/>
        </w:rPr>
        <w:t>dalších činností souvisejících s uvedením</w:t>
      </w:r>
      <w:r w:rsidR="00717284" w:rsidRPr="005C2FD3">
        <w:rPr>
          <w:rFonts w:ascii="Tahoma" w:hAnsi="Tahoma" w:cs="Tahoma"/>
          <w:sz w:val="20"/>
          <w:szCs w:val="20"/>
        </w:rPr>
        <w:t xml:space="preserve"> projektovaného </w:t>
      </w:r>
      <w:r w:rsidR="00C03E61" w:rsidRPr="005C2FD3">
        <w:rPr>
          <w:rFonts w:ascii="Tahoma" w:hAnsi="Tahoma" w:cs="Tahoma"/>
          <w:sz w:val="20"/>
          <w:szCs w:val="20"/>
        </w:rPr>
        <w:t xml:space="preserve">Domu č. p. 48 – Stará lékárna </w:t>
      </w:r>
      <w:r w:rsidR="00717284" w:rsidRPr="005C2FD3">
        <w:rPr>
          <w:rFonts w:ascii="Tahoma" w:hAnsi="Tahoma" w:cs="Tahoma"/>
          <w:sz w:val="20"/>
          <w:szCs w:val="20"/>
        </w:rPr>
        <w:t>do veřejného p</w:t>
      </w:r>
      <w:r w:rsidR="008B2198">
        <w:rPr>
          <w:rFonts w:ascii="Tahoma" w:hAnsi="Tahoma" w:cs="Tahoma"/>
          <w:sz w:val="20"/>
          <w:szCs w:val="20"/>
        </w:rPr>
        <w:t>rovozu (rozsah prací viz Příloha</w:t>
      </w:r>
      <w:r w:rsidR="0046733E">
        <w:rPr>
          <w:rFonts w:ascii="Tahoma" w:hAnsi="Tahoma" w:cs="Tahoma"/>
          <w:sz w:val="20"/>
          <w:szCs w:val="20"/>
        </w:rPr>
        <w:t xml:space="preserve"> „</w:t>
      </w:r>
      <w:r w:rsidR="00803C29">
        <w:rPr>
          <w:rFonts w:ascii="Tahoma" w:hAnsi="Tahoma" w:cs="Tahoma"/>
          <w:sz w:val="20"/>
          <w:szCs w:val="20"/>
        </w:rPr>
        <w:t>Vzor Smlouvy o dílo</w:t>
      </w:r>
      <w:r w:rsidR="0046733E">
        <w:rPr>
          <w:rFonts w:ascii="Tahoma" w:hAnsi="Tahoma" w:cs="Tahoma"/>
          <w:sz w:val="20"/>
          <w:szCs w:val="20"/>
        </w:rPr>
        <w:t>“</w:t>
      </w:r>
      <w:r w:rsidR="00717284" w:rsidRPr="005C2FD3">
        <w:rPr>
          <w:rFonts w:ascii="Tahoma" w:hAnsi="Tahoma" w:cs="Tahoma"/>
          <w:sz w:val="20"/>
          <w:szCs w:val="20"/>
        </w:rPr>
        <w:t>).</w:t>
      </w:r>
      <w:r w:rsidR="00D843B0" w:rsidRPr="005C2FD3">
        <w:rPr>
          <w:rFonts w:ascii="Tahoma" w:hAnsi="Tahoma" w:cs="Tahoma"/>
          <w:sz w:val="20"/>
          <w:szCs w:val="20"/>
        </w:rPr>
        <w:t xml:space="preserve"> Do jednacího řízení bez uveřejnění </w:t>
      </w:r>
      <w:r w:rsidR="00994038" w:rsidRPr="005C2FD3">
        <w:rPr>
          <w:rFonts w:ascii="Tahoma" w:hAnsi="Tahoma" w:cs="Tahoma"/>
          <w:sz w:val="20"/>
          <w:szCs w:val="20"/>
        </w:rPr>
        <w:t>bude vyzván nejvýše oceněný</w:t>
      </w:r>
      <w:r w:rsidR="00B60524" w:rsidRPr="005C2FD3">
        <w:rPr>
          <w:rFonts w:ascii="Tahoma" w:hAnsi="Tahoma" w:cs="Tahoma"/>
          <w:sz w:val="20"/>
          <w:szCs w:val="20"/>
        </w:rPr>
        <w:t>,</w:t>
      </w:r>
      <w:r w:rsidR="00994038" w:rsidRPr="005C2FD3">
        <w:rPr>
          <w:rFonts w:ascii="Tahoma" w:hAnsi="Tahoma" w:cs="Tahoma"/>
          <w:sz w:val="20"/>
          <w:szCs w:val="20"/>
        </w:rPr>
        <w:t xml:space="preserve"> </w:t>
      </w:r>
      <w:r w:rsidR="00B60524" w:rsidRPr="005C2FD3">
        <w:rPr>
          <w:rFonts w:ascii="Tahoma" w:hAnsi="Tahoma" w:cs="Tahoma"/>
          <w:sz w:val="20"/>
          <w:szCs w:val="20"/>
        </w:rPr>
        <w:t>případně nejvýše ocenění účastníci; (dále jen „vybraný</w:t>
      </w:r>
      <w:r w:rsidR="00D41498" w:rsidRPr="005C2FD3">
        <w:rPr>
          <w:rFonts w:ascii="Tahoma" w:hAnsi="Tahoma" w:cs="Tahoma"/>
          <w:sz w:val="20"/>
          <w:szCs w:val="20"/>
        </w:rPr>
        <w:t xml:space="preserve"> účastník soutěže</w:t>
      </w:r>
      <w:r w:rsidR="00B60524" w:rsidRPr="005C2FD3">
        <w:rPr>
          <w:rFonts w:ascii="Tahoma" w:hAnsi="Tahoma" w:cs="Tahoma"/>
          <w:sz w:val="20"/>
          <w:szCs w:val="20"/>
        </w:rPr>
        <w:t>“)</w:t>
      </w:r>
      <w:r w:rsidR="00D843B0" w:rsidRPr="005C2FD3">
        <w:rPr>
          <w:rFonts w:ascii="Tahoma" w:hAnsi="Tahoma" w:cs="Tahoma"/>
          <w:sz w:val="20"/>
          <w:szCs w:val="20"/>
        </w:rPr>
        <w:t>.</w:t>
      </w:r>
      <w:r w:rsidR="00B873BE" w:rsidRPr="005C2FD3">
        <w:rPr>
          <w:rFonts w:ascii="Tahoma" w:hAnsi="Tahoma" w:cs="Tahoma"/>
          <w:sz w:val="20"/>
          <w:szCs w:val="20"/>
        </w:rPr>
        <w:t xml:space="preserve"> </w:t>
      </w:r>
      <w:r w:rsidR="000E288E">
        <w:rPr>
          <w:rFonts w:ascii="Tahoma" w:hAnsi="Tahoma" w:cs="Tahoma"/>
          <w:sz w:val="20"/>
          <w:szCs w:val="20"/>
        </w:rPr>
        <w:t xml:space="preserve">V případě neúspěchu jednání v rámci jednacího řízení bez uveřejnění, bude vyzván </w:t>
      </w:r>
      <w:r w:rsidR="001122D4">
        <w:rPr>
          <w:rFonts w:ascii="Tahoma" w:hAnsi="Tahoma" w:cs="Tahoma"/>
          <w:sz w:val="20"/>
          <w:szCs w:val="20"/>
        </w:rPr>
        <w:t xml:space="preserve">k jednání </w:t>
      </w:r>
      <w:r w:rsidR="000E288E">
        <w:rPr>
          <w:rFonts w:ascii="Tahoma" w:hAnsi="Tahoma" w:cs="Tahoma"/>
          <w:sz w:val="20"/>
          <w:szCs w:val="20"/>
        </w:rPr>
        <w:t xml:space="preserve">další z oceněných účastníků a to dle pořadí stanoveného </w:t>
      </w:r>
      <w:r w:rsidR="001122D4">
        <w:rPr>
          <w:rFonts w:ascii="Tahoma" w:hAnsi="Tahoma" w:cs="Tahoma"/>
          <w:sz w:val="20"/>
          <w:szCs w:val="20"/>
        </w:rPr>
        <w:t>ve Zprávě o hodnocení návrhů.</w:t>
      </w:r>
    </w:p>
    <w:p w14:paraId="135AFC2A" w14:textId="77777777" w:rsidR="00B60524" w:rsidRPr="005C2FD3" w:rsidRDefault="00B60524" w:rsidP="00B6052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Pro zajištění transparentnosti navazujícího zadávacího řízení – jed</w:t>
      </w:r>
      <w:r w:rsidR="0046733E">
        <w:rPr>
          <w:rFonts w:ascii="Tahoma" w:hAnsi="Tahoma" w:cs="Tahoma"/>
          <w:sz w:val="20"/>
          <w:szCs w:val="20"/>
        </w:rPr>
        <w:t>nacího řízení bez uveřejnění – V</w:t>
      </w:r>
      <w:r w:rsidRPr="005C2FD3">
        <w:rPr>
          <w:rFonts w:ascii="Tahoma" w:hAnsi="Tahoma" w:cs="Tahoma"/>
          <w:sz w:val="20"/>
          <w:szCs w:val="20"/>
        </w:rPr>
        <w:t xml:space="preserve">yhlašovatel soutěže o návrh současně zveřejňuje </w:t>
      </w:r>
      <w:r w:rsidR="008B2198">
        <w:rPr>
          <w:rFonts w:ascii="Tahoma" w:hAnsi="Tahoma" w:cs="Tahoma"/>
          <w:sz w:val="20"/>
          <w:szCs w:val="20"/>
        </w:rPr>
        <w:t>vzor smlouvy o dílo, ve které</w:t>
      </w:r>
      <w:r w:rsidR="006B5E1F">
        <w:rPr>
          <w:rFonts w:ascii="Tahoma" w:hAnsi="Tahoma" w:cs="Tahoma"/>
          <w:sz w:val="20"/>
          <w:szCs w:val="20"/>
        </w:rPr>
        <w:t>m</w:t>
      </w:r>
      <w:r w:rsidR="008B2198">
        <w:rPr>
          <w:rFonts w:ascii="Tahoma" w:hAnsi="Tahoma" w:cs="Tahoma"/>
          <w:sz w:val="20"/>
          <w:szCs w:val="20"/>
        </w:rPr>
        <w:t xml:space="preserve"> jsou obsaženy </w:t>
      </w:r>
      <w:r w:rsidRPr="005C2FD3">
        <w:rPr>
          <w:rFonts w:ascii="Tahoma" w:hAnsi="Tahoma" w:cs="Tahoma"/>
          <w:sz w:val="20"/>
          <w:szCs w:val="20"/>
        </w:rPr>
        <w:t xml:space="preserve">obchodní a platební podmínky. Závazný vzor smlouvy o dílo vyhlašovatel předloží jako součást </w:t>
      </w:r>
      <w:r w:rsidR="00D41498" w:rsidRPr="005C2FD3">
        <w:rPr>
          <w:rFonts w:ascii="Tahoma" w:hAnsi="Tahoma" w:cs="Tahoma"/>
          <w:sz w:val="20"/>
          <w:szCs w:val="20"/>
        </w:rPr>
        <w:t xml:space="preserve">zadávacích </w:t>
      </w:r>
      <w:r w:rsidRPr="005C2FD3">
        <w:rPr>
          <w:rFonts w:ascii="Tahoma" w:hAnsi="Tahoma" w:cs="Tahoma"/>
          <w:sz w:val="20"/>
          <w:szCs w:val="20"/>
        </w:rPr>
        <w:t xml:space="preserve">podmínek </w:t>
      </w:r>
      <w:r w:rsidR="00C517C2">
        <w:rPr>
          <w:rFonts w:ascii="Tahoma" w:hAnsi="Tahoma" w:cs="Tahoma"/>
          <w:sz w:val="20"/>
          <w:szCs w:val="20"/>
        </w:rPr>
        <w:t>v</w:t>
      </w:r>
      <w:r w:rsidR="00D41498" w:rsidRPr="005C2FD3">
        <w:rPr>
          <w:rFonts w:ascii="Tahoma" w:hAnsi="Tahoma" w:cs="Tahoma"/>
          <w:sz w:val="20"/>
          <w:szCs w:val="20"/>
        </w:rPr>
        <w:t xml:space="preserve"> navazující</w:t>
      </w:r>
      <w:r w:rsidR="00C517C2">
        <w:rPr>
          <w:rFonts w:ascii="Tahoma" w:hAnsi="Tahoma" w:cs="Tahoma"/>
          <w:sz w:val="20"/>
          <w:szCs w:val="20"/>
        </w:rPr>
        <w:t>m</w:t>
      </w:r>
      <w:r w:rsidR="00D41498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jednací řízení bez uveřejnění.</w:t>
      </w:r>
    </w:p>
    <w:p w14:paraId="24888198" w14:textId="77777777" w:rsidR="00D843B0" w:rsidRPr="005C2FD3" w:rsidRDefault="00161700" w:rsidP="00D843B0">
      <w:pPr>
        <w:pStyle w:val="Nadpis1"/>
        <w:rPr>
          <w:rFonts w:ascii="Tahoma" w:hAnsi="Tahoma" w:cs="Tahoma"/>
          <w:sz w:val="24"/>
          <w:szCs w:val="24"/>
        </w:rPr>
      </w:pPr>
      <w:bookmarkStart w:id="31" w:name="_Toc486857546"/>
      <w:bookmarkStart w:id="32" w:name="_Toc496699248"/>
      <w:r w:rsidRPr="005C2FD3">
        <w:rPr>
          <w:rFonts w:ascii="Tahoma" w:hAnsi="Tahoma" w:cs="Tahoma"/>
          <w:sz w:val="24"/>
          <w:szCs w:val="24"/>
        </w:rPr>
        <w:t>Z</w:t>
      </w:r>
      <w:r w:rsidR="00D843B0" w:rsidRPr="005C2FD3">
        <w:rPr>
          <w:rFonts w:ascii="Tahoma" w:hAnsi="Tahoma" w:cs="Tahoma"/>
          <w:sz w:val="24"/>
          <w:szCs w:val="24"/>
        </w:rPr>
        <w:t>působ vyhlášení</w:t>
      </w:r>
      <w:r w:rsidR="008A2A02" w:rsidRPr="005C2FD3">
        <w:rPr>
          <w:rFonts w:ascii="Tahoma" w:hAnsi="Tahoma" w:cs="Tahoma"/>
          <w:sz w:val="24"/>
          <w:szCs w:val="24"/>
        </w:rPr>
        <w:t xml:space="preserve"> soutěže</w:t>
      </w:r>
      <w:r w:rsidR="00EC1EC6" w:rsidRPr="005C2FD3">
        <w:rPr>
          <w:rFonts w:ascii="Tahoma" w:hAnsi="Tahoma" w:cs="Tahoma"/>
          <w:sz w:val="24"/>
          <w:szCs w:val="24"/>
        </w:rPr>
        <w:t xml:space="preserve"> a jejích výsledků</w:t>
      </w:r>
      <w:bookmarkEnd w:id="31"/>
      <w:bookmarkEnd w:id="32"/>
    </w:p>
    <w:p w14:paraId="23E06FC0" w14:textId="77777777" w:rsidR="004C7D08" w:rsidRPr="005C2FD3" w:rsidRDefault="004C7D08" w:rsidP="00730D2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Druh soutěže</w:t>
      </w:r>
    </w:p>
    <w:p w14:paraId="742BCFD2" w14:textId="77777777" w:rsidR="004C7D08" w:rsidRPr="005C2FD3" w:rsidRDefault="004C7D08" w:rsidP="004C7D0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Podle záměru řešení se soutěž vyhlašuje </w:t>
      </w:r>
      <w:r w:rsidRPr="0046733E">
        <w:rPr>
          <w:rFonts w:ascii="Tahoma" w:hAnsi="Tahoma" w:cs="Tahoma"/>
          <w:sz w:val="20"/>
          <w:szCs w:val="20"/>
        </w:rPr>
        <w:t>jako projektová.</w:t>
      </w:r>
    </w:p>
    <w:p w14:paraId="4FD09889" w14:textId="77777777" w:rsidR="004C7D08" w:rsidRPr="005C2FD3" w:rsidRDefault="004C7D08" w:rsidP="004C7D0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Podle předmětu řešení se soutěž vyhlašuje jako architektonick</w:t>
      </w:r>
      <w:r w:rsidR="00B37C13" w:rsidRPr="005C2FD3">
        <w:rPr>
          <w:rFonts w:ascii="Tahoma" w:hAnsi="Tahoma" w:cs="Tahoma"/>
          <w:sz w:val="20"/>
          <w:szCs w:val="20"/>
        </w:rPr>
        <w:t>á</w:t>
      </w:r>
      <w:r w:rsidRPr="005C2FD3">
        <w:rPr>
          <w:rFonts w:ascii="Tahoma" w:hAnsi="Tahoma" w:cs="Tahoma"/>
          <w:sz w:val="20"/>
          <w:szCs w:val="20"/>
        </w:rPr>
        <w:t>.</w:t>
      </w:r>
    </w:p>
    <w:p w14:paraId="10789351" w14:textId="77777777" w:rsidR="004C7D08" w:rsidRPr="005C2FD3" w:rsidRDefault="004C7D08" w:rsidP="004C7D0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Podle okruhu účastníků se soutěž vyhlašuje jako veřejná (otevřená).</w:t>
      </w:r>
    </w:p>
    <w:p w14:paraId="7CB85234" w14:textId="77777777" w:rsidR="004C7D08" w:rsidRDefault="004C7D08" w:rsidP="004C7D0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Podle počtu vyhlášených kol se soutěž vyhlašuje jako </w:t>
      </w:r>
      <w:r w:rsidR="00161700" w:rsidRPr="006542EA">
        <w:rPr>
          <w:rFonts w:ascii="Tahoma" w:hAnsi="Tahoma" w:cs="Tahoma"/>
          <w:sz w:val="20"/>
          <w:szCs w:val="20"/>
        </w:rPr>
        <w:t>jedno</w:t>
      </w:r>
      <w:r w:rsidRPr="006542EA">
        <w:rPr>
          <w:rFonts w:ascii="Tahoma" w:hAnsi="Tahoma" w:cs="Tahoma"/>
          <w:sz w:val="20"/>
          <w:szCs w:val="20"/>
        </w:rPr>
        <w:t>kolová.</w:t>
      </w:r>
    </w:p>
    <w:p w14:paraId="4636958B" w14:textId="77777777" w:rsidR="00730D2F" w:rsidRPr="005C2FD3" w:rsidRDefault="00730D2F" w:rsidP="00730D2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Způsob vyhlášení soutěže</w:t>
      </w:r>
    </w:p>
    <w:p w14:paraId="3713CAB1" w14:textId="77777777" w:rsidR="00730D2F" w:rsidRDefault="00730D2F" w:rsidP="00161700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Soutěž </w:t>
      </w:r>
      <w:r w:rsidR="00056842" w:rsidRPr="005C2FD3">
        <w:rPr>
          <w:rFonts w:ascii="Tahoma" w:hAnsi="Tahoma" w:cs="Tahoma"/>
          <w:sz w:val="20"/>
          <w:szCs w:val="20"/>
        </w:rPr>
        <w:t xml:space="preserve">o návrh bude zahájena uveřejněním </w:t>
      </w:r>
      <w:r w:rsidR="009A154B" w:rsidRPr="005C2FD3">
        <w:rPr>
          <w:rFonts w:ascii="Tahoma" w:hAnsi="Tahoma" w:cs="Tahoma"/>
          <w:sz w:val="20"/>
          <w:szCs w:val="20"/>
        </w:rPr>
        <w:t xml:space="preserve">na profilu zadavatele </w:t>
      </w:r>
      <w:r w:rsidR="00A73D1D" w:rsidRPr="006542EA">
        <w:rPr>
          <w:rFonts w:ascii="Tahoma" w:hAnsi="Tahoma" w:cs="Tahoma"/>
          <w:sz w:val="20"/>
          <w:szCs w:val="20"/>
        </w:rPr>
        <w:t>(</w:t>
      </w:r>
      <w:hyperlink r:id="rId9" w:history="1">
        <w:r w:rsidR="006542EA">
          <w:rPr>
            <w:rStyle w:val="Hypertextovodkaz"/>
            <w:rFonts w:ascii="Verdana" w:hAnsi="Verdana"/>
            <w:color w:val="366DA5"/>
            <w:sz w:val="18"/>
            <w:szCs w:val="18"/>
            <w:bdr w:val="none" w:sz="0" w:space="0" w:color="auto" w:frame="1"/>
          </w:rPr>
          <w:t>https://www.vhodne-uverejneni.cz/profil/00256129</w:t>
        </w:r>
      </w:hyperlink>
      <w:r w:rsidR="00C03E61" w:rsidRPr="006542EA">
        <w:rPr>
          <w:rFonts w:ascii="Tahoma" w:hAnsi="Tahoma" w:cs="Tahoma"/>
          <w:sz w:val="20"/>
          <w:szCs w:val="20"/>
        </w:rPr>
        <w:t>)</w:t>
      </w:r>
      <w:r w:rsidR="00A73D1D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a na internetových stránkách České komory architektů (</w:t>
      </w:r>
      <w:hyperlink r:id="rId10" w:history="1">
        <w:r w:rsidR="00C03E61" w:rsidRPr="005C2FD3">
          <w:rPr>
            <w:rStyle w:val="Hypertextovodkaz"/>
            <w:rFonts w:ascii="Tahoma" w:hAnsi="Tahoma" w:cs="Tahoma"/>
            <w:sz w:val="20"/>
            <w:szCs w:val="20"/>
          </w:rPr>
          <w:t>http://www.cka.cz</w:t>
        </w:r>
      </w:hyperlink>
      <w:r w:rsidRPr="005C2FD3">
        <w:rPr>
          <w:rFonts w:ascii="Tahoma" w:hAnsi="Tahoma" w:cs="Tahoma"/>
          <w:sz w:val="20"/>
          <w:szCs w:val="20"/>
        </w:rPr>
        <w:t>).</w:t>
      </w:r>
    </w:p>
    <w:p w14:paraId="0D53AFF0" w14:textId="77777777" w:rsidR="00853188" w:rsidRPr="005C2FD3" w:rsidRDefault="00853188" w:rsidP="00853188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Jazyk soutěže</w:t>
      </w:r>
    </w:p>
    <w:p w14:paraId="5E91302D" w14:textId="77777777" w:rsidR="00853188" w:rsidRPr="005C2FD3" w:rsidRDefault="00237B47" w:rsidP="00853188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Soutěž se vyhlašuje</w:t>
      </w:r>
      <w:r w:rsidR="00853188" w:rsidRPr="005C2FD3">
        <w:rPr>
          <w:rFonts w:ascii="Tahoma" w:hAnsi="Tahoma" w:cs="Tahoma"/>
          <w:sz w:val="20"/>
          <w:szCs w:val="20"/>
        </w:rPr>
        <w:t xml:space="preserve"> a bude probíhat v českém jazyce</w:t>
      </w:r>
      <w:r w:rsidR="00E500B6">
        <w:rPr>
          <w:rFonts w:ascii="Tahoma" w:hAnsi="Tahoma" w:cs="Tahoma"/>
          <w:sz w:val="20"/>
          <w:szCs w:val="20"/>
        </w:rPr>
        <w:t xml:space="preserve"> a podle právního řádu platného v České republice.</w:t>
      </w:r>
      <w:r w:rsidR="00853188" w:rsidRPr="005C2FD3">
        <w:rPr>
          <w:rFonts w:ascii="Tahoma" w:hAnsi="Tahoma" w:cs="Tahoma"/>
          <w:sz w:val="20"/>
          <w:szCs w:val="20"/>
        </w:rPr>
        <w:t xml:space="preserve"> Veškeré části soutěžního návrhu proto musí být vyhotoveny v českém jazyce.</w:t>
      </w:r>
    </w:p>
    <w:p w14:paraId="02F20BB6" w14:textId="77777777" w:rsidR="00701B3A" w:rsidRPr="005C2FD3" w:rsidRDefault="00784560" w:rsidP="00701B3A">
      <w:pPr>
        <w:pStyle w:val="Nadpis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Zpráva o hodnocení návrhů</w:t>
      </w:r>
    </w:p>
    <w:p w14:paraId="1AB80509" w14:textId="77777777" w:rsidR="00701B3A" w:rsidRPr="005C2FD3" w:rsidRDefault="00701B3A" w:rsidP="00F111B8">
      <w:pPr>
        <w:pStyle w:val="Nadpis3"/>
        <w:spacing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Ze všech zasedání poroty bude pořizovat sekretář, popřípadě jiná osoba pověřená předsedou poroty, </w:t>
      </w:r>
      <w:r w:rsidR="00784560">
        <w:rPr>
          <w:rFonts w:ascii="Tahoma" w:hAnsi="Tahoma" w:cs="Tahoma"/>
          <w:sz w:val="20"/>
          <w:szCs w:val="20"/>
        </w:rPr>
        <w:t>Zprávu o hodnocení návrhů</w:t>
      </w:r>
      <w:r w:rsidRPr="005C2FD3">
        <w:rPr>
          <w:rFonts w:ascii="Tahoma" w:hAnsi="Tahoma" w:cs="Tahoma"/>
          <w:sz w:val="20"/>
          <w:szCs w:val="20"/>
        </w:rPr>
        <w:t>, je</w:t>
      </w:r>
      <w:r w:rsidR="00784560">
        <w:rPr>
          <w:rFonts w:ascii="Tahoma" w:hAnsi="Tahoma" w:cs="Tahoma"/>
          <w:sz w:val="20"/>
          <w:szCs w:val="20"/>
        </w:rPr>
        <w:t>jíž</w:t>
      </w:r>
      <w:r w:rsidRPr="005C2FD3">
        <w:rPr>
          <w:rFonts w:ascii="Tahoma" w:hAnsi="Tahoma" w:cs="Tahoma"/>
          <w:sz w:val="20"/>
          <w:szCs w:val="20"/>
        </w:rPr>
        <w:t xml:space="preserve"> správnost ověří svým podpisem všichni členové poroty a potvrzuje osoba zapisující.</w:t>
      </w:r>
    </w:p>
    <w:p w14:paraId="20A5DB6D" w14:textId="77777777" w:rsidR="00701B3A" w:rsidRPr="005C2FD3" w:rsidRDefault="00784560" w:rsidP="00F111B8">
      <w:pPr>
        <w:pStyle w:val="Nadpis3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Zpráva o hodnocení návrhů</w:t>
      </w:r>
      <w:r w:rsidR="00701B3A" w:rsidRPr="005C2FD3">
        <w:rPr>
          <w:rFonts w:ascii="Tahoma" w:hAnsi="Tahoma" w:cs="Tahoma"/>
          <w:sz w:val="20"/>
          <w:szCs w:val="20"/>
        </w:rPr>
        <w:t xml:space="preserve"> obsahuje zejména zápisy z jednání poroty včetně hlasování, rozhodnutí o vyloučení návrhů ze soutěže, seznam všech posuzovaných soutěžních návrhů, posouzení všech soutěžních návrhů, rozhodnutí o výběru </w:t>
      </w:r>
      <w:r w:rsidR="009D492F" w:rsidRPr="005C2FD3">
        <w:rPr>
          <w:rFonts w:ascii="Tahoma" w:hAnsi="Tahoma" w:cs="Tahoma"/>
          <w:sz w:val="20"/>
          <w:szCs w:val="20"/>
        </w:rPr>
        <w:t xml:space="preserve">návrhu </w:t>
      </w:r>
      <w:r w:rsidR="00701B3A" w:rsidRPr="005C2FD3">
        <w:rPr>
          <w:rFonts w:ascii="Tahoma" w:hAnsi="Tahoma" w:cs="Tahoma"/>
          <w:sz w:val="20"/>
          <w:szCs w:val="20"/>
        </w:rPr>
        <w:t xml:space="preserve">a stanovení </w:t>
      </w:r>
      <w:r w:rsidR="009D492F" w:rsidRPr="005C2FD3">
        <w:rPr>
          <w:rFonts w:ascii="Tahoma" w:hAnsi="Tahoma" w:cs="Tahoma"/>
          <w:sz w:val="20"/>
          <w:szCs w:val="20"/>
        </w:rPr>
        <w:t xml:space="preserve">konečného </w:t>
      </w:r>
      <w:r w:rsidR="00701B3A" w:rsidRPr="005C2FD3">
        <w:rPr>
          <w:rFonts w:ascii="Tahoma" w:hAnsi="Tahoma" w:cs="Tahoma"/>
          <w:sz w:val="20"/>
          <w:szCs w:val="20"/>
        </w:rPr>
        <w:t>pořadí</w:t>
      </w:r>
      <w:r w:rsidR="009D492F" w:rsidRPr="005C2FD3">
        <w:rPr>
          <w:rFonts w:ascii="Tahoma" w:hAnsi="Tahoma" w:cs="Tahoma"/>
          <w:sz w:val="20"/>
          <w:szCs w:val="20"/>
        </w:rPr>
        <w:t xml:space="preserve"> návrhů</w:t>
      </w:r>
      <w:r w:rsidR="00701B3A" w:rsidRPr="005C2FD3">
        <w:rPr>
          <w:rFonts w:ascii="Tahoma" w:hAnsi="Tahoma" w:cs="Tahoma"/>
          <w:sz w:val="20"/>
          <w:szCs w:val="20"/>
        </w:rPr>
        <w:t xml:space="preserve">, rozhodnutí o rozdělení cen a odměn včetně jeho zdůvodnění a prezenční listiny z jednotlivých zasedání poroty. </w:t>
      </w:r>
      <w:r>
        <w:rPr>
          <w:rFonts w:ascii="Tahoma" w:hAnsi="Tahoma" w:cs="Tahoma"/>
          <w:sz w:val="20"/>
          <w:szCs w:val="20"/>
        </w:rPr>
        <w:t>Zprávu o hodnocení návrhů</w:t>
      </w:r>
      <w:r w:rsidR="00701B3A" w:rsidRPr="005C2FD3">
        <w:rPr>
          <w:rFonts w:ascii="Tahoma" w:hAnsi="Tahoma" w:cs="Tahoma"/>
          <w:sz w:val="20"/>
          <w:szCs w:val="20"/>
        </w:rPr>
        <w:t xml:space="preserve"> stvrdí na závěr svým podpisem všichni řádní členové poroty a předají j</w:t>
      </w:r>
      <w:r>
        <w:rPr>
          <w:rFonts w:ascii="Tahoma" w:hAnsi="Tahoma" w:cs="Tahoma"/>
          <w:sz w:val="20"/>
          <w:szCs w:val="20"/>
        </w:rPr>
        <w:t>i</w:t>
      </w:r>
      <w:r w:rsidR="00701B3A" w:rsidRPr="005C2FD3">
        <w:rPr>
          <w:rFonts w:ascii="Tahoma" w:hAnsi="Tahoma" w:cs="Tahoma"/>
          <w:sz w:val="20"/>
          <w:szCs w:val="20"/>
        </w:rPr>
        <w:t xml:space="preserve"> vyhlašovateli.</w:t>
      </w:r>
    </w:p>
    <w:p w14:paraId="15DFB513" w14:textId="77777777" w:rsidR="009319C8" w:rsidRDefault="00784560" w:rsidP="00F111B8">
      <w:pPr>
        <w:pStyle w:val="Nadpis3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Účastníci soutěže o návrh mohou být v případě potřeby vyzváni porotou k odpovědi na dodatečné otázky, které porota zaznamená ve Zprávě o hodnocení návrhů. Z rozhovoru mezi porotou a účastníky soutěže o návrh vyhotoví porota podrobnější zápis. </w:t>
      </w:r>
      <w:r w:rsidR="009319C8">
        <w:rPr>
          <w:rFonts w:ascii="Tahoma" w:hAnsi="Tahoma" w:cs="Tahoma"/>
          <w:sz w:val="20"/>
          <w:szCs w:val="20"/>
        </w:rPr>
        <w:t xml:space="preserve">V rámci dodatečných otázek nebo rozhovorů by se mělo zejména jednat o vysvětlení nejasností v rámci návrhu, </w:t>
      </w:r>
      <w:r w:rsidR="009319C8">
        <w:rPr>
          <w:rFonts w:ascii="Tahoma" w:hAnsi="Tahoma" w:cs="Tahoma"/>
          <w:sz w:val="20"/>
          <w:szCs w:val="20"/>
        </w:rPr>
        <w:lastRenderedPageBreak/>
        <w:t>popřípadě poskytnutí doporučení k určitým aspektům návrhu. Jelikož však porota před svým rozhodnutím nesmí znát identitu účastníků soutěže, bude rozhovor mezi porotou a účastníky soutěže probíhat prostřednictvím administrátora soutěže.</w:t>
      </w:r>
      <w:r w:rsidR="009319C8" w:rsidRPr="009319C8">
        <w:rPr>
          <w:rFonts w:ascii="Tahoma" w:hAnsi="Tahoma" w:cs="Tahoma"/>
          <w:sz w:val="20"/>
          <w:szCs w:val="20"/>
        </w:rPr>
        <w:t xml:space="preserve"> </w:t>
      </w:r>
    </w:p>
    <w:p w14:paraId="42325086" w14:textId="77777777" w:rsidR="009319C8" w:rsidRPr="005C2FD3" w:rsidRDefault="009319C8" w:rsidP="00F111B8">
      <w:pPr>
        <w:pStyle w:val="Nadpis3"/>
        <w:spacing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Zprávy o hodnocení návrhů</w:t>
      </w:r>
      <w:r w:rsidRPr="005C2FD3">
        <w:rPr>
          <w:rFonts w:ascii="Tahoma" w:hAnsi="Tahoma" w:cs="Tahoma"/>
          <w:sz w:val="20"/>
          <w:szCs w:val="20"/>
        </w:rPr>
        <w:t xml:space="preserve"> mohou být zaznamenány odlišné názory členů poroty, jestliže o to tito členové výslovně požádají.</w:t>
      </w:r>
    </w:p>
    <w:p w14:paraId="1F480E7B" w14:textId="77777777" w:rsidR="00701B3A" w:rsidRPr="005C2FD3" w:rsidRDefault="00701B3A" w:rsidP="00F111B8">
      <w:pPr>
        <w:pStyle w:val="Nadpis3"/>
        <w:spacing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Kopii </w:t>
      </w:r>
      <w:r w:rsidR="00784560">
        <w:rPr>
          <w:rFonts w:ascii="Tahoma" w:hAnsi="Tahoma" w:cs="Tahoma"/>
          <w:sz w:val="20"/>
          <w:szCs w:val="20"/>
        </w:rPr>
        <w:t>Zprávy o hodnocení návrhů</w:t>
      </w:r>
      <w:r w:rsidRPr="005C2FD3">
        <w:rPr>
          <w:rFonts w:ascii="Tahoma" w:hAnsi="Tahoma" w:cs="Tahoma"/>
          <w:sz w:val="20"/>
          <w:szCs w:val="20"/>
        </w:rPr>
        <w:t xml:space="preserve"> spolu s Rozhodnutím o výběru </w:t>
      </w:r>
      <w:r w:rsidR="009D492F" w:rsidRPr="005C2FD3">
        <w:rPr>
          <w:rFonts w:ascii="Tahoma" w:hAnsi="Tahoma" w:cs="Tahoma"/>
          <w:sz w:val="20"/>
          <w:szCs w:val="20"/>
        </w:rPr>
        <w:t xml:space="preserve">návrhu </w:t>
      </w:r>
      <w:r w:rsidRPr="005C2FD3">
        <w:rPr>
          <w:rFonts w:ascii="Tahoma" w:hAnsi="Tahoma" w:cs="Tahoma"/>
          <w:sz w:val="20"/>
          <w:szCs w:val="20"/>
        </w:rPr>
        <w:t>zveřejní vyhlašovatel v souladu s ustanoveními Z</w:t>
      </w:r>
      <w:r w:rsidR="001001DD">
        <w:rPr>
          <w:rFonts w:ascii="Tahoma" w:hAnsi="Tahoma" w:cs="Tahoma"/>
          <w:sz w:val="20"/>
          <w:szCs w:val="20"/>
        </w:rPr>
        <w:t>Z</w:t>
      </w:r>
      <w:r w:rsidRPr="005C2FD3">
        <w:rPr>
          <w:rFonts w:ascii="Tahoma" w:hAnsi="Tahoma" w:cs="Tahoma"/>
          <w:sz w:val="20"/>
          <w:szCs w:val="20"/>
        </w:rPr>
        <w:t>VZ, rozešle jej všem účastníkům soutěže (do vlastních rukou) a zároveň České komoře architektů.</w:t>
      </w:r>
    </w:p>
    <w:p w14:paraId="2A604A72" w14:textId="77777777" w:rsidR="00730D2F" w:rsidRPr="005C2FD3" w:rsidRDefault="00EC1EC6" w:rsidP="00730D2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Vyhlášení výsledků soutěže a </w:t>
      </w:r>
      <w:r w:rsidR="00730D2F" w:rsidRPr="005C2FD3">
        <w:rPr>
          <w:rFonts w:ascii="Tahoma" w:hAnsi="Tahoma" w:cs="Tahoma"/>
          <w:sz w:val="24"/>
          <w:szCs w:val="24"/>
        </w:rPr>
        <w:t xml:space="preserve">oznámení rozhodnutí o výběru </w:t>
      </w:r>
      <w:r w:rsidR="00133BB3" w:rsidRPr="005C2FD3">
        <w:rPr>
          <w:rFonts w:ascii="Tahoma" w:hAnsi="Tahoma" w:cs="Tahoma"/>
          <w:sz w:val="24"/>
          <w:szCs w:val="24"/>
        </w:rPr>
        <w:t>návrh</w:t>
      </w:r>
      <w:r w:rsidR="00784560">
        <w:rPr>
          <w:rFonts w:ascii="Tahoma" w:hAnsi="Tahoma" w:cs="Tahoma"/>
          <w:sz w:val="24"/>
          <w:szCs w:val="24"/>
        </w:rPr>
        <w:t>u</w:t>
      </w:r>
      <w:r w:rsidR="00133BB3" w:rsidRPr="005C2FD3">
        <w:rPr>
          <w:rFonts w:ascii="Tahoma" w:hAnsi="Tahoma" w:cs="Tahoma"/>
          <w:sz w:val="24"/>
          <w:szCs w:val="24"/>
        </w:rPr>
        <w:t xml:space="preserve"> </w:t>
      </w:r>
    </w:p>
    <w:p w14:paraId="4B14AF03" w14:textId="77777777" w:rsidR="00853188" w:rsidRPr="005C2FD3" w:rsidRDefault="00056842" w:rsidP="0085318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Uveřejnění výsledků hodnocení návrhů bude provedeno postupem </w:t>
      </w:r>
      <w:r w:rsidR="00853188" w:rsidRPr="005C2FD3">
        <w:rPr>
          <w:rFonts w:ascii="Tahoma" w:hAnsi="Tahoma" w:cs="Tahoma"/>
          <w:sz w:val="20"/>
          <w:szCs w:val="20"/>
        </w:rPr>
        <w:t xml:space="preserve">uvedeným v odstavci </w:t>
      </w:r>
      <w:r w:rsidR="00701B3A" w:rsidRPr="005C2FD3">
        <w:rPr>
          <w:rFonts w:ascii="Tahoma" w:hAnsi="Tahoma" w:cs="Tahoma"/>
          <w:sz w:val="20"/>
          <w:szCs w:val="20"/>
        </w:rPr>
        <w:t>3</w:t>
      </w:r>
      <w:r w:rsidR="00853188" w:rsidRPr="005C2FD3">
        <w:rPr>
          <w:rFonts w:ascii="Tahoma" w:hAnsi="Tahoma" w:cs="Tahoma"/>
          <w:sz w:val="20"/>
          <w:szCs w:val="20"/>
        </w:rPr>
        <w:t>.</w:t>
      </w:r>
      <w:r w:rsidR="00994038" w:rsidRPr="005C2FD3">
        <w:rPr>
          <w:rFonts w:ascii="Tahoma" w:hAnsi="Tahoma" w:cs="Tahoma"/>
          <w:sz w:val="20"/>
          <w:szCs w:val="20"/>
        </w:rPr>
        <w:t>4</w:t>
      </w:r>
      <w:r w:rsidR="00853188" w:rsidRPr="005C2FD3">
        <w:rPr>
          <w:rFonts w:ascii="Tahoma" w:hAnsi="Tahoma" w:cs="Tahoma"/>
          <w:sz w:val="20"/>
          <w:szCs w:val="20"/>
        </w:rPr>
        <w:t>.5</w:t>
      </w:r>
      <w:r w:rsidR="00A4583E" w:rsidRPr="005C2FD3">
        <w:rPr>
          <w:rFonts w:ascii="Tahoma" w:hAnsi="Tahoma" w:cs="Tahoma"/>
          <w:sz w:val="20"/>
          <w:szCs w:val="20"/>
        </w:rPr>
        <w:t xml:space="preserve"> po ukončení </w:t>
      </w:r>
      <w:r w:rsidR="004B1903" w:rsidRPr="005C2FD3">
        <w:rPr>
          <w:rFonts w:ascii="Tahoma" w:hAnsi="Tahoma" w:cs="Tahoma"/>
          <w:sz w:val="20"/>
          <w:szCs w:val="20"/>
        </w:rPr>
        <w:t>soutěže</w:t>
      </w:r>
      <w:r w:rsidR="00853188" w:rsidRPr="005C2FD3">
        <w:rPr>
          <w:rFonts w:ascii="Tahoma" w:hAnsi="Tahoma" w:cs="Tahoma"/>
          <w:sz w:val="20"/>
          <w:szCs w:val="20"/>
        </w:rPr>
        <w:t>.</w:t>
      </w:r>
    </w:p>
    <w:p w14:paraId="738AD762" w14:textId="77777777" w:rsidR="00DE67FE" w:rsidRPr="005C2FD3" w:rsidRDefault="00DE67FE" w:rsidP="0096301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Výsledek soutěže </w:t>
      </w:r>
      <w:r w:rsidR="00056842" w:rsidRPr="005C2FD3">
        <w:rPr>
          <w:rFonts w:ascii="Tahoma" w:hAnsi="Tahoma" w:cs="Tahoma"/>
          <w:sz w:val="20"/>
          <w:szCs w:val="20"/>
        </w:rPr>
        <w:t xml:space="preserve">uveřejní </w:t>
      </w:r>
      <w:r w:rsidRPr="005C2FD3">
        <w:rPr>
          <w:rFonts w:ascii="Tahoma" w:hAnsi="Tahoma" w:cs="Tahoma"/>
          <w:sz w:val="20"/>
          <w:szCs w:val="20"/>
        </w:rPr>
        <w:t>vyhlašovatel obdobným způsobem, jakým vyhlásil soutěž samu</w:t>
      </w:r>
      <w:r w:rsidR="00A4583E" w:rsidRPr="005C2FD3">
        <w:rPr>
          <w:rFonts w:ascii="Tahoma" w:hAnsi="Tahoma" w:cs="Tahoma"/>
          <w:sz w:val="20"/>
          <w:szCs w:val="20"/>
        </w:rPr>
        <w:t xml:space="preserve"> (dále viz odstavec </w:t>
      </w:r>
      <w:r w:rsidR="00701B3A" w:rsidRPr="005C2FD3">
        <w:rPr>
          <w:rFonts w:ascii="Tahoma" w:hAnsi="Tahoma" w:cs="Tahoma"/>
          <w:sz w:val="20"/>
          <w:szCs w:val="20"/>
        </w:rPr>
        <w:t>3</w:t>
      </w:r>
      <w:r w:rsidR="00A4583E" w:rsidRPr="005C2FD3">
        <w:rPr>
          <w:rFonts w:ascii="Tahoma" w:hAnsi="Tahoma" w:cs="Tahoma"/>
          <w:sz w:val="20"/>
          <w:szCs w:val="20"/>
        </w:rPr>
        <w:t>.</w:t>
      </w:r>
      <w:r w:rsidR="004C0447">
        <w:rPr>
          <w:rFonts w:ascii="Tahoma" w:hAnsi="Tahoma" w:cs="Tahoma"/>
          <w:sz w:val="20"/>
          <w:szCs w:val="20"/>
        </w:rPr>
        <w:t>2</w:t>
      </w:r>
      <w:r w:rsidR="00A4583E" w:rsidRPr="005C2FD3">
        <w:rPr>
          <w:rFonts w:ascii="Tahoma" w:hAnsi="Tahoma" w:cs="Tahoma"/>
          <w:sz w:val="20"/>
          <w:szCs w:val="20"/>
        </w:rPr>
        <w:t>)</w:t>
      </w:r>
      <w:r w:rsidRPr="005C2FD3">
        <w:rPr>
          <w:rFonts w:ascii="Tahoma" w:hAnsi="Tahoma" w:cs="Tahoma"/>
          <w:sz w:val="20"/>
          <w:szCs w:val="20"/>
        </w:rPr>
        <w:t>.</w:t>
      </w:r>
    </w:p>
    <w:p w14:paraId="3075CDE1" w14:textId="77777777" w:rsidR="00DE67FE" w:rsidRPr="005C2FD3" w:rsidRDefault="00DE67FE" w:rsidP="00DE67FE">
      <w:pPr>
        <w:pStyle w:val="Nadpis1"/>
        <w:rPr>
          <w:rFonts w:ascii="Tahoma" w:hAnsi="Tahoma" w:cs="Tahoma"/>
          <w:sz w:val="24"/>
          <w:szCs w:val="24"/>
        </w:rPr>
      </w:pPr>
      <w:bookmarkStart w:id="33" w:name="_Toc486857547"/>
      <w:bookmarkStart w:id="34" w:name="_Toc496699249"/>
      <w:r w:rsidRPr="005C2FD3">
        <w:rPr>
          <w:rFonts w:ascii="Tahoma" w:hAnsi="Tahoma" w:cs="Tahoma"/>
          <w:sz w:val="24"/>
          <w:szCs w:val="24"/>
        </w:rPr>
        <w:t>Účastníci soutěže</w:t>
      </w:r>
      <w:bookmarkEnd w:id="33"/>
      <w:bookmarkEnd w:id="34"/>
    </w:p>
    <w:p w14:paraId="3267ED35" w14:textId="77777777" w:rsidR="00DE67FE" w:rsidRDefault="00DE67FE" w:rsidP="00DE67FE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Podmínky účasti v soutěži a kvalifika</w:t>
      </w:r>
      <w:r w:rsidR="004A10BF" w:rsidRPr="005C2FD3">
        <w:rPr>
          <w:rFonts w:ascii="Tahoma" w:hAnsi="Tahoma" w:cs="Tahoma"/>
          <w:sz w:val="24"/>
          <w:szCs w:val="24"/>
        </w:rPr>
        <w:t>ční předpoklady</w:t>
      </w:r>
      <w:r w:rsidRPr="005C2FD3">
        <w:rPr>
          <w:rFonts w:ascii="Tahoma" w:hAnsi="Tahoma" w:cs="Tahoma"/>
          <w:sz w:val="24"/>
          <w:szCs w:val="24"/>
        </w:rPr>
        <w:t xml:space="preserve"> účastníků</w:t>
      </w:r>
      <w:r w:rsidR="004A10BF" w:rsidRPr="005C2FD3">
        <w:rPr>
          <w:rFonts w:ascii="Tahoma" w:hAnsi="Tahoma" w:cs="Tahoma"/>
          <w:sz w:val="24"/>
          <w:szCs w:val="24"/>
        </w:rPr>
        <w:t xml:space="preserve"> soutěže</w:t>
      </w:r>
    </w:p>
    <w:p w14:paraId="5803D422" w14:textId="77777777" w:rsidR="005C2FD3" w:rsidRPr="005C2FD3" w:rsidRDefault="005C2FD3" w:rsidP="005C2FD3"/>
    <w:p w14:paraId="25EDF9F0" w14:textId="77777777" w:rsidR="00DE67FE" w:rsidRPr="005C2FD3" w:rsidRDefault="00DE67FE" w:rsidP="00DE67FE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Soutěže se mohou zúčastnit fyzické i právnické osoby, popřípadě jejich sdružení, které splňují tyto další podmínky</w:t>
      </w:r>
      <w:r w:rsidR="007C313E" w:rsidRPr="005C2FD3">
        <w:rPr>
          <w:rFonts w:ascii="Tahoma" w:hAnsi="Tahoma" w:cs="Tahoma"/>
          <w:sz w:val="20"/>
          <w:szCs w:val="20"/>
        </w:rPr>
        <w:t xml:space="preserve"> (dále jen „účastník soutěže“)</w:t>
      </w:r>
      <w:r w:rsidRPr="005C2FD3">
        <w:rPr>
          <w:rFonts w:ascii="Tahoma" w:hAnsi="Tahoma" w:cs="Tahoma"/>
          <w:sz w:val="20"/>
          <w:szCs w:val="20"/>
        </w:rPr>
        <w:t>:</w:t>
      </w:r>
    </w:p>
    <w:p w14:paraId="359A4102" w14:textId="77777777" w:rsidR="00A4583E" w:rsidRDefault="00A4583E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Jsou </w:t>
      </w:r>
      <w:r w:rsidR="00596CFC">
        <w:rPr>
          <w:rFonts w:ascii="Tahoma" w:hAnsi="Tahoma" w:cs="Tahoma"/>
          <w:sz w:val="20"/>
          <w:szCs w:val="20"/>
        </w:rPr>
        <w:t>tuzemskými dodavateli nebo dodavateli, kteří mají sídlo v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596CFC">
        <w:rPr>
          <w:rFonts w:ascii="Tahoma" w:hAnsi="Tahoma" w:cs="Tahoma"/>
          <w:sz w:val="20"/>
          <w:szCs w:val="20"/>
        </w:rPr>
        <w:t>č</w:t>
      </w:r>
      <w:r w:rsidRPr="005C2FD3">
        <w:rPr>
          <w:rFonts w:ascii="Tahoma" w:hAnsi="Tahoma" w:cs="Tahoma"/>
          <w:sz w:val="20"/>
          <w:szCs w:val="20"/>
        </w:rPr>
        <w:t>lensk</w:t>
      </w:r>
      <w:r w:rsidR="00596CFC">
        <w:rPr>
          <w:rFonts w:ascii="Tahoma" w:hAnsi="Tahoma" w:cs="Tahoma"/>
          <w:sz w:val="20"/>
          <w:szCs w:val="20"/>
        </w:rPr>
        <w:t>ém</w:t>
      </w:r>
      <w:r w:rsidRPr="005C2FD3">
        <w:rPr>
          <w:rFonts w:ascii="Tahoma" w:hAnsi="Tahoma" w:cs="Tahoma"/>
          <w:sz w:val="20"/>
          <w:szCs w:val="20"/>
        </w:rPr>
        <w:t xml:space="preserve"> stát</w:t>
      </w:r>
      <w:r w:rsidR="00596CFC">
        <w:rPr>
          <w:rFonts w:ascii="Tahoma" w:hAnsi="Tahoma" w:cs="Tahoma"/>
          <w:sz w:val="20"/>
          <w:szCs w:val="20"/>
        </w:rPr>
        <w:t>ě Evropské unie,</w:t>
      </w:r>
      <w:r w:rsidRPr="005C2FD3">
        <w:rPr>
          <w:rFonts w:ascii="Tahoma" w:hAnsi="Tahoma" w:cs="Tahoma"/>
          <w:sz w:val="20"/>
          <w:szCs w:val="20"/>
        </w:rPr>
        <w:t xml:space="preserve"> Evropského hospodářského prostoru </w:t>
      </w:r>
      <w:r w:rsidR="00596CFC">
        <w:rPr>
          <w:rFonts w:ascii="Tahoma" w:hAnsi="Tahoma" w:cs="Tahoma"/>
          <w:sz w:val="20"/>
          <w:szCs w:val="20"/>
        </w:rPr>
        <w:t>nebo</w:t>
      </w:r>
      <w:r w:rsidRPr="005C2FD3">
        <w:rPr>
          <w:rFonts w:ascii="Tahoma" w:hAnsi="Tahoma" w:cs="Tahoma"/>
          <w:sz w:val="20"/>
          <w:szCs w:val="20"/>
        </w:rPr>
        <w:t xml:space="preserve"> Švýcarské konfederace</w:t>
      </w:r>
      <w:r w:rsidR="00F111B8">
        <w:rPr>
          <w:rFonts w:ascii="Tahoma" w:hAnsi="Tahoma" w:cs="Tahoma"/>
          <w:sz w:val="20"/>
          <w:szCs w:val="20"/>
        </w:rPr>
        <w:t xml:space="preserve">, nebo </w:t>
      </w:r>
      <w:r w:rsidRPr="005C2FD3">
        <w:rPr>
          <w:rFonts w:ascii="Tahoma" w:hAnsi="Tahoma" w:cs="Tahoma"/>
          <w:sz w:val="20"/>
          <w:szCs w:val="20"/>
        </w:rPr>
        <w:t>mají sídlo v</w:t>
      </w:r>
      <w:r w:rsidR="00F111B8">
        <w:rPr>
          <w:rFonts w:ascii="Tahoma" w:hAnsi="Tahoma" w:cs="Tahoma"/>
          <w:sz w:val="20"/>
          <w:szCs w:val="20"/>
        </w:rPr>
        <w:t xml:space="preserve"> jiném státě, který má s Českou republikou nebo Evropskou unií uzavřenu mezinárodní smlouvu zaručující přístup dodavatelům z těchto států k zadávané veřejné zakázce. </w:t>
      </w:r>
    </w:p>
    <w:p w14:paraId="79BCB4E0" w14:textId="77777777" w:rsidR="00E139B6" w:rsidRPr="00E139B6" w:rsidRDefault="00E139B6" w:rsidP="00E139B6">
      <w:pPr>
        <w:spacing w:after="0" w:line="240" w:lineRule="auto"/>
      </w:pPr>
    </w:p>
    <w:p w14:paraId="5773FCB2" w14:textId="77777777" w:rsidR="00906066" w:rsidRDefault="00606139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Nepodílely </w:t>
      </w:r>
      <w:r w:rsidR="00FC5DB9" w:rsidRPr="005C2FD3">
        <w:rPr>
          <w:rFonts w:ascii="Tahoma" w:hAnsi="Tahoma" w:cs="Tahoma"/>
          <w:sz w:val="20"/>
          <w:szCs w:val="20"/>
        </w:rPr>
        <w:t xml:space="preserve">se </w:t>
      </w:r>
      <w:r w:rsidR="00FE0356" w:rsidRPr="005C2FD3">
        <w:rPr>
          <w:rFonts w:ascii="Tahoma" w:hAnsi="Tahoma" w:cs="Tahoma"/>
          <w:sz w:val="20"/>
          <w:szCs w:val="20"/>
        </w:rPr>
        <w:t>bezprostředně na přípravě soutěžního zadání a na vyhlášení soutěže</w:t>
      </w:r>
      <w:r w:rsidR="00133BB3" w:rsidRPr="005C2FD3">
        <w:rPr>
          <w:rFonts w:ascii="Tahoma" w:hAnsi="Tahoma" w:cs="Tahoma"/>
          <w:sz w:val="20"/>
          <w:szCs w:val="20"/>
        </w:rPr>
        <w:t>.</w:t>
      </w:r>
    </w:p>
    <w:p w14:paraId="17B2144E" w14:textId="77777777" w:rsidR="00E139B6" w:rsidRPr="00E139B6" w:rsidRDefault="00E139B6" w:rsidP="00E139B6">
      <w:pPr>
        <w:spacing w:after="0" w:line="240" w:lineRule="auto"/>
      </w:pPr>
    </w:p>
    <w:p w14:paraId="25C1AD6F" w14:textId="77777777" w:rsidR="00F9017C" w:rsidRDefault="007C313E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F9017C">
        <w:rPr>
          <w:rFonts w:ascii="Tahoma" w:hAnsi="Tahoma" w:cs="Tahoma"/>
          <w:sz w:val="20"/>
          <w:szCs w:val="20"/>
        </w:rPr>
        <w:t>N</w:t>
      </w:r>
      <w:r w:rsidR="00906066" w:rsidRPr="00F9017C">
        <w:rPr>
          <w:rFonts w:ascii="Tahoma" w:hAnsi="Tahoma" w:cs="Tahoma"/>
          <w:sz w:val="20"/>
          <w:szCs w:val="20"/>
        </w:rPr>
        <w:t>ejsou řádnými členy nebo náhradníky poroty, sekretářem poroty</w:t>
      </w:r>
      <w:r w:rsidR="00E139B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139B6">
        <w:rPr>
          <w:rFonts w:ascii="Tahoma" w:hAnsi="Tahoma" w:cs="Tahoma"/>
          <w:sz w:val="20"/>
          <w:szCs w:val="20"/>
        </w:rPr>
        <w:t>přezkušovatelem</w:t>
      </w:r>
      <w:proofErr w:type="spellEnd"/>
      <w:r w:rsidR="00E139B6">
        <w:rPr>
          <w:rFonts w:ascii="Tahoma" w:hAnsi="Tahoma" w:cs="Tahoma"/>
          <w:sz w:val="20"/>
          <w:szCs w:val="20"/>
        </w:rPr>
        <w:t xml:space="preserve"> soutěžních návrhů</w:t>
      </w:r>
      <w:r w:rsidR="00906066" w:rsidRPr="00F9017C">
        <w:rPr>
          <w:rFonts w:ascii="Tahoma" w:hAnsi="Tahoma" w:cs="Tahoma"/>
          <w:sz w:val="20"/>
          <w:szCs w:val="20"/>
        </w:rPr>
        <w:t xml:space="preserve"> nebo přizva</w:t>
      </w:r>
      <w:r w:rsidRPr="00F9017C">
        <w:rPr>
          <w:rFonts w:ascii="Tahoma" w:hAnsi="Tahoma" w:cs="Tahoma"/>
          <w:sz w:val="20"/>
          <w:szCs w:val="20"/>
        </w:rPr>
        <w:t>ným znalcem poroty této soutěže.</w:t>
      </w:r>
    </w:p>
    <w:p w14:paraId="12273E8A" w14:textId="77777777" w:rsidR="00F9017C" w:rsidRPr="00F9017C" w:rsidRDefault="00F9017C" w:rsidP="00E139B6">
      <w:pPr>
        <w:spacing w:after="0" w:line="240" w:lineRule="auto"/>
      </w:pPr>
    </w:p>
    <w:p w14:paraId="0696E4FD" w14:textId="77777777" w:rsidR="00F9017C" w:rsidRDefault="007C313E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F9017C">
        <w:rPr>
          <w:rFonts w:ascii="Tahoma" w:hAnsi="Tahoma" w:cs="Tahoma"/>
          <w:sz w:val="20"/>
          <w:szCs w:val="20"/>
        </w:rPr>
        <w:t>N</w:t>
      </w:r>
      <w:r w:rsidR="00906066" w:rsidRPr="00F9017C">
        <w:rPr>
          <w:rFonts w:ascii="Tahoma" w:hAnsi="Tahoma" w:cs="Tahoma"/>
          <w:sz w:val="20"/>
          <w:szCs w:val="20"/>
        </w:rPr>
        <w:t xml:space="preserve">ejsou </w:t>
      </w:r>
      <w:r w:rsidR="007E7148" w:rsidRPr="00F9017C">
        <w:rPr>
          <w:rFonts w:ascii="Tahoma" w:hAnsi="Tahoma" w:cs="Tahoma"/>
          <w:sz w:val="20"/>
          <w:szCs w:val="20"/>
        </w:rPr>
        <w:t>zákonnými partnery</w:t>
      </w:r>
      <w:r w:rsidR="00906066" w:rsidRPr="00F9017C">
        <w:rPr>
          <w:rFonts w:ascii="Tahoma" w:hAnsi="Tahoma" w:cs="Tahoma"/>
          <w:sz w:val="20"/>
          <w:szCs w:val="20"/>
        </w:rPr>
        <w:t xml:space="preserve">, příbuznými, </w:t>
      </w:r>
      <w:proofErr w:type="spellStart"/>
      <w:r w:rsidR="00FC5DB9" w:rsidRPr="00F9017C">
        <w:rPr>
          <w:rFonts w:ascii="Tahoma" w:hAnsi="Tahoma" w:cs="Tahoma"/>
          <w:sz w:val="20"/>
          <w:szCs w:val="20"/>
        </w:rPr>
        <w:t>sešvagřenými</w:t>
      </w:r>
      <w:proofErr w:type="spellEnd"/>
      <w:r w:rsidR="00FC5DB9" w:rsidRPr="00F9017C">
        <w:rPr>
          <w:rFonts w:ascii="Tahoma" w:hAnsi="Tahoma" w:cs="Tahoma"/>
          <w:sz w:val="20"/>
          <w:szCs w:val="20"/>
        </w:rPr>
        <w:t xml:space="preserve"> v prvním stupni, </w:t>
      </w:r>
      <w:r w:rsidR="00906066" w:rsidRPr="00F9017C">
        <w:rPr>
          <w:rFonts w:ascii="Tahoma" w:hAnsi="Tahoma" w:cs="Tahoma"/>
          <w:sz w:val="20"/>
          <w:szCs w:val="20"/>
        </w:rPr>
        <w:t>trvalými projektovými partnery, bezprostředními nadřízenými či spolupracovníky osob, které se zúčastnily vypracování předmětu soutěže a vypsání soutěže, nebo řádných členů nebo náhradníků poroty, sekretáře poroty</w:t>
      </w:r>
      <w:r w:rsidR="00E139B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139B6" w:rsidRPr="001B7020">
        <w:rPr>
          <w:rFonts w:ascii="Tahoma" w:hAnsi="Tahoma" w:cs="Tahoma"/>
          <w:sz w:val="20"/>
          <w:szCs w:val="20"/>
        </w:rPr>
        <w:t>přezkušovatel</w:t>
      </w:r>
      <w:r w:rsidR="00E139B6">
        <w:rPr>
          <w:rFonts w:ascii="Tahoma" w:hAnsi="Tahoma" w:cs="Tahoma"/>
          <w:sz w:val="20"/>
          <w:szCs w:val="20"/>
        </w:rPr>
        <w:t>e</w:t>
      </w:r>
      <w:proofErr w:type="spellEnd"/>
      <w:r w:rsidR="00E139B6" w:rsidRPr="001B7020">
        <w:rPr>
          <w:rFonts w:ascii="Tahoma" w:hAnsi="Tahoma" w:cs="Tahoma"/>
          <w:sz w:val="20"/>
          <w:szCs w:val="20"/>
        </w:rPr>
        <w:t xml:space="preserve"> soutěžních návrhů</w:t>
      </w:r>
      <w:r w:rsidR="00906066" w:rsidRPr="00F9017C">
        <w:rPr>
          <w:rFonts w:ascii="Tahoma" w:hAnsi="Tahoma" w:cs="Tahoma"/>
          <w:sz w:val="20"/>
          <w:szCs w:val="20"/>
        </w:rPr>
        <w:t xml:space="preserve"> nebo přizvaných znalců poroty této soutěže, pokud tito budou uvedeni v těchto SP; tento požadavek se vztahuje i na zástupce zřizovatele vyhlašovatele.</w:t>
      </w:r>
    </w:p>
    <w:p w14:paraId="65DB81DE" w14:textId="77777777" w:rsidR="00F9017C" w:rsidRPr="00F9017C" w:rsidRDefault="00F9017C" w:rsidP="00E139B6">
      <w:pPr>
        <w:spacing w:after="0" w:line="240" w:lineRule="auto"/>
      </w:pPr>
    </w:p>
    <w:p w14:paraId="31121830" w14:textId="77777777" w:rsidR="00F111B8" w:rsidRPr="00F9017C" w:rsidRDefault="00A4583E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F9017C">
        <w:rPr>
          <w:rFonts w:ascii="Tahoma" w:hAnsi="Tahoma" w:cs="Tahoma"/>
          <w:sz w:val="20"/>
          <w:szCs w:val="20"/>
        </w:rPr>
        <w:t>Jsou</w:t>
      </w:r>
      <w:r w:rsidR="00A73D1D" w:rsidRPr="00F9017C">
        <w:rPr>
          <w:rFonts w:ascii="Tahoma" w:hAnsi="Tahoma" w:cs="Tahoma"/>
          <w:sz w:val="20"/>
          <w:szCs w:val="20"/>
        </w:rPr>
        <w:t xml:space="preserve"> – nebo </w:t>
      </w:r>
      <w:r w:rsidR="00606139" w:rsidRPr="00F9017C">
        <w:rPr>
          <w:rFonts w:ascii="Tahoma" w:hAnsi="Tahoma" w:cs="Tahoma"/>
          <w:sz w:val="20"/>
          <w:szCs w:val="20"/>
        </w:rPr>
        <w:t xml:space="preserve">v týmu </w:t>
      </w:r>
      <w:r w:rsidR="00A73D1D" w:rsidRPr="00F9017C">
        <w:rPr>
          <w:rFonts w:ascii="Tahoma" w:hAnsi="Tahoma" w:cs="Tahoma"/>
          <w:sz w:val="20"/>
          <w:szCs w:val="20"/>
        </w:rPr>
        <w:t xml:space="preserve">mají zařazeny takové osoby, které jsou – </w:t>
      </w:r>
      <w:r w:rsidRPr="00F9017C">
        <w:rPr>
          <w:rFonts w:ascii="Tahoma" w:hAnsi="Tahoma" w:cs="Tahoma"/>
          <w:sz w:val="20"/>
          <w:szCs w:val="20"/>
        </w:rPr>
        <w:t>autorizovanými architekty v oboru architektura nebo autorizovanými inženýry v oboru pozemní stavby podle zákona č. 360/1992 Sb., o výkonu povolání autorizovaných architektů a o výkonu autorizovaných inženýrů a techniků činných ve výstavbě, ve znění pozdějších předpisů</w:t>
      </w:r>
      <w:r w:rsidR="00D2500E" w:rsidRPr="00F9017C">
        <w:rPr>
          <w:rFonts w:ascii="Tahoma" w:hAnsi="Tahoma" w:cs="Tahoma"/>
          <w:sz w:val="20"/>
          <w:szCs w:val="20"/>
        </w:rPr>
        <w:t>, případně autorizovanými architekty podle práva příslušného členského státu Evropského hospodářského prostoru, jehož je občanem, nebo v němž má své sídlo.</w:t>
      </w:r>
      <w:r w:rsidR="001F3974" w:rsidRPr="00F9017C">
        <w:rPr>
          <w:rFonts w:ascii="Tahoma" w:hAnsi="Tahoma" w:cs="Tahoma"/>
          <w:sz w:val="20"/>
          <w:szCs w:val="20"/>
        </w:rPr>
        <w:t xml:space="preserve"> </w:t>
      </w:r>
    </w:p>
    <w:p w14:paraId="1E36AA8D" w14:textId="77777777" w:rsidR="00F9017C" w:rsidRPr="00F9017C" w:rsidRDefault="00F9017C" w:rsidP="00E139B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39B725" w14:textId="2B4815B1" w:rsidR="00F9017C" w:rsidRPr="00F9017C" w:rsidRDefault="00D2500E" w:rsidP="00E139B6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F9017C">
        <w:rPr>
          <w:rFonts w:ascii="Tahoma" w:hAnsi="Tahoma" w:cs="Tahoma"/>
          <w:sz w:val="20"/>
          <w:szCs w:val="20"/>
        </w:rPr>
        <w:t xml:space="preserve">Splňují kvalifikační předpoklady podle § </w:t>
      </w:r>
      <w:r w:rsidR="001001DD" w:rsidRPr="00F9017C">
        <w:rPr>
          <w:rFonts w:ascii="Tahoma" w:hAnsi="Tahoma" w:cs="Tahoma"/>
          <w:sz w:val="20"/>
          <w:szCs w:val="20"/>
        </w:rPr>
        <w:t>75</w:t>
      </w:r>
      <w:r w:rsidRPr="00F9017C">
        <w:rPr>
          <w:rFonts w:ascii="Tahoma" w:hAnsi="Tahoma" w:cs="Tahoma"/>
          <w:sz w:val="20"/>
          <w:szCs w:val="20"/>
        </w:rPr>
        <w:t xml:space="preserve"> a násl. Z</w:t>
      </w:r>
      <w:r w:rsidR="001001DD" w:rsidRPr="00F9017C">
        <w:rPr>
          <w:rFonts w:ascii="Tahoma" w:hAnsi="Tahoma" w:cs="Tahoma"/>
          <w:sz w:val="20"/>
          <w:szCs w:val="20"/>
        </w:rPr>
        <w:t>Z</w:t>
      </w:r>
      <w:r w:rsidRPr="00F9017C">
        <w:rPr>
          <w:rFonts w:ascii="Tahoma" w:hAnsi="Tahoma" w:cs="Tahoma"/>
          <w:sz w:val="20"/>
          <w:szCs w:val="20"/>
        </w:rPr>
        <w:t xml:space="preserve">VZ (dále viz Příloha č. 3 těchto SP). </w:t>
      </w:r>
    </w:p>
    <w:p w14:paraId="6B33CAB3" w14:textId="77777777" w:rsidR="00F9017C" w:rsidRDefault="00F9017C" w:rsidP="00E139B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68BEBE" w14:textId="77777777" w:rsidR="004879B8" w:rsidRPr="00F9017C" w:rsidRDefault="004879B8" w:rsidP="00E139B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CF42113" w14:textId="77777777" w:rsidR="007C313E" w:rsidRDefault="007C313E" w:rsidP="006251A2">
      <w:pPr>
        <w:pStyle w:val="Nadpis2"/>
        <w:spacing w:before="0" w:line="240" w:lineRule="auto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lastRenderedPageBreak/>
        <w:t xml:space="preserve">Prokazování </w:t>
      </w:r>
      <w:r w:rsidR="004A10BF" w:rsidRPr="005C2FD3">
        <w:rPr>
          <w:rFonts w:ascii="Tahoma" w:hAnsi="Tahoma" w:cs="Tahoma"/>
          <w:sz w:val="24"/>
          <w:szCs w:val="24"/>
        </w:rPr>
        <w:t xml:space="preserve">splnění podmínek účasti v soutěži a </w:t>
      </w:r>
      <w:r w:rsidRPr="005C2FD3">
        <w:rPr>
          <w:rFonts w:ascii="Tahoma" w:hAnsi="Tahoma" w:cs="Tahoma"/>
          <w:sz w:val="24"/>
          <w:szCs w:val="24"/>
        </w:rPr>
        <w:t>kvalifikačních předpokladů</w:t>
      </w:r>
    </w:p>
    <w:p w14:paraId="7CA5AD0A" w14:textId="77777777" w:rsidR="006251A2" w:rsidRPr="006251A2" w:rsidRDefault="006251A2" w:rsidP="006251A2">
      <w:pPr>
        <w:spacing w:after="0" w:line="240" w:lineRule="auto"/>
      </w:pPr>
    </w:p>
    <w:p w14:paraId="7AEC6259" w14:textId="77777777" w:rsidR="004A10BF" w:rsidRDefault="004A10BF" w:rsidP="006251A2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Účastník soutěže prokáže splnění podmínek účasti v soutěži uvedených v člán</w:t>
      </w:r>
      <w:r w:rsidR="00320E25" w:rsidRPr="005C2FD3">
        <w:rPr>
          <w:rFonts w:ascii="Tahoma" w:hAnsi="Tahoma" w:cs="Tahoma"/>
          <w:sz w:val="20"/>
          <w:szCs w:val="20"/>
        </w:rPr>
        <w:t>cích</w:t>
      </w:r>
      <w:r w:rsidRPr="005C2FD3">
        <w:rPr>
          <w:rFonts w:ascii="Tahoma" w:hAnsi="Tahoma" w:cs="Tahoma"/>
          <w:sz w:val="20"/>
          <w:szCs w:val="20"/>
        </w:rPr>
        <w:t xml:space="preserve"> 4.1.</w:t>
      </w:r>
      <w:r w:rsidR="00320E25" w:rsidRPr="005C2FD3">
        <w:rPr>
          <w:rFonts w:ascii="Tahoma" w:hAnsi="Tahoma" w:cs="Tahoma"/>
          <w:sz w:val="20"/>
          <w:szCs w:val="20"/>
        </w:rPr>
        <w:t>1</w:t>
      </w:r>
      <w:r w:rsidR="00320E25" w:rsidRPr="005C2FD3">
        <w:rPr>
          <w:rFonts w:ascii="Tahoma" w:hAnsi="Tahoma" w:cs="Tahoma"/>
          <w:sz w:val="20"/>
          <w:szCs w:val="20"/>
        </w:rPr>
        <w:softHyphen/>
        <w:t>–4.1.</w:t>
      </w:r>
      <w:r w:rsidR="00A4583E" w:rsidRPr="005C2FD3">
        <w:rPr>
          <w:rFonts w:ascii="Tahoma" w:hAnsi="Tahoma" w:cs="Tahoma"/>
          <w:sz w:val="20"/>
          <w:szCs w:val="20"/>
        </w:rPr>
        <w:t>4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320E25" w:rsidRPr="005C2FD3">
        <w:rPr>
          <w:rFonts w:ascii="Tahoma" w:hAnsi="Tahoma" w:cs="Tahoma"/>
          <w:sz w:val="20"/>
          <w:szCs w:val="20"/>
        </w:rPr>
        <w:t>č</w:t>
      </w:r>
      <w:r w:rsidRPr="005C2FD3">
        <w:rPr>
          <w:rFonts w:ascii="Tahoma" w:hAnsi="Tahoma" w:cs="Tahoma"/>
          <w:sz w:val="20"/>
          <w:szCs w:val="20"/>
        </w:rPr>
        <w:t>estným prohlášením</w:t>
      </w:r>
      <w:r w:rsidR="00C84794" w:rsidRPr="005C2FD3">
        <w:rPr>
          <w:rFonts w:ascii="Tahoma" w:hAnsi="Tahoma" w:cs="Tahoma"/>
          <w:sz w:val="20"/>
          <w:szCs w:val="20"/>
        </w:rPr>
        <w:t>.</w:t>
      </w:r>
      <w:r w:rsidRPr="005C2FD3">
        <w:rPr>
          <w:rFonts w:ascii="Tahoma" w:hAnsi="Tahoma" w:cs="Tahoma"/>
          <w:sz w:val="20"/>
          <w:szCs w:val="20"/>
        </w:rPr>
        <w:t xml:space="preserve"> Vzor čestného prohlášení o splnění podmínek účasti je obsahem Přílohy 2 těchto SP.</w:t>
      </w:r>
    </w:p>
    <w:p w14:paraId="5985EB23" w14:textId="77777777" w:rsidR="006251A2" w:rsidRPr="006251A2" w:rsidRDefault="006251A2" w:rsidP="006251A2">
      <w:pPr>
        <w:spacing w:after="0" w:line="240" w:lineRule="auto"/>
      </w:pPr>
    </w:p>
    <w:p w14:paraId="019A92D5" w14:textId="0774E6D8" w:rsidR="004A10BF" w:rsidRDefault="004A10BF" w:rsidP="006251A2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6251A2">
        <w:rPr>
          <w:rFonts w:ascii="Tahoma" w:hAnsi="Tahoma" w:cs="Tahoma"/>
          <w:sz w:val="20"/>
          <w:szCs w:val="20"/>
        </w:rPr>
        <w:t xml:space="preserve">Účastník soutěže prokáže splnění </w:t>
      </w:r>
      <w:r w:rsidR="00A81DE7" w:rsidRPr="006251A2">
        <w:rPr>
          <w:rFonts w:ascii="Tahoma" w:hAnsi="Tahoma" w:cs="Tahoma"/>
          <w:sz w:val="20"/>
          <w:szCs w:val="20"/>
        </w:rPr>
        <w:t>kvalifika</w:t>
      </w:r>
      <w:r w:rsidR="00921ED3" w:rsidRPr="006251A2">
        <w:rPr>
          <w:rFonts w:ascii="Tahoma" w:hAnsi="Tahoma" w:cs="Tahoma"/>
          <w:sz w:val="20"/>
          <w:szCs w:val="20"/>
        </w:rPr>
        <w:t>ce</w:t>
      </w:r>
      <w:r w:rsidR="00A81DE7" w:rsidRPr="006251A2">
        <w:rPr>
          <w:rFonts w:ascii="Tahoma" w:hAnsi="Tahoma" w:cs="Tahoma"/>
          <w:sz w:val="20"/>
          <w:szCs w:val="20"/>
        </w:rPr>
        <w:t xml:space="preserve"> podle § </w:t>
      </w:r>
      <w:r w:rsidR="001001DD" w:rsidRPr="006251A2">
        <w:rPr>
          <w:rFonts w:ascii="Tahoma" w:hAnsi="Tahoma" w:cs="Tahoma"/>
          <w:sz w:val="20"/>
          <w:szCs w:val="20"/>
        </w:rPr>
        <w:t>75</w:t>
      </w:r>
      <w:r w:rsidR="00E552E2" w:rsidRPr="006251A2">
        <w:rPr>
          <w:rFonts w:ascii="Tahoma" w:hAnsi="Tahoma" w:cs="Tahoma"/>
          <w:sz w:val="20"/>
          <w:szCs w:val="20"/>
        </w:rPr>
        <w:t xml:space="preserve"> a násl.</w:t>
      </w:r>
      <w:r w:rsidR="00A81DE7" w:rsidRPr="006251A2">
        <w:rPr>
          <w:rFonts w:ascii="Tahoma" w:hAnsi="Tahoma" w:cs="Tahoma"/>
          <w:sz w:val="20"/>
          <w:szCs w:val="20"/>
        </w:rPr>
        <w:t xml:space="preserve"> Z</w:t>
      </w:r>
      <w:r w:rsidR="001001DD" w:rsidRPr="006251A2">
        <w:rPr>
          <w:rFonts w:ascii="Tahoma" w:hAnsi="Tahoma" w:cs="Tahoma"/>
          <w:sz w:val="20"/>
          <w:szCs w:val="20"/>
        </w:rPr>
        <w:t>Z</w:t>
      </w:r>
      <w:r w:rsidR="00A81DE7" w:rsidRPr="006251A2">
        <w:rPr>
          <w:rFonts w:ascii="Tahoma" w:hAnsi="Tahoma" w:cs="Tahoma"/>
          <w:sz w:val="20"/>
          <w:szCs w:val="20"/>
        </w:rPr>
        <w:t xml:space="preserve">VZ </w:t>
      </w:r>
      <w:r w:rsidR="006251A2" w:rsidRPr="006251A2">
        <w:rPr>
          <w:rFonts w:ascii="Tahoma" w:hAnsi="Tahoma" w:cs="Tahoma"/>
          <w:sz w:val="20"/>
          <w:szCs w:val="20"/>
        </w:rPr>
        <w:t xml:space="preserve">dle čl. 4.1.6 čestným prohlášením. Vzor čestného prohlášení o splnění </w:t>
      </w:r>
      <w:r w:rsidR="006251A2">
        <w:rPr>
          <w:rFonts w:ascii="Tahoma" w:hAnsi="Tahoma" w:cs="Tahoma"/>
          <w:sz w:val="20"/>
          <w:szCs w:val="20"/>
        </w:rPr>
        <w:t xml:space="preserve">kvalifikace je obsahem Přílohy </w:t>
      </w:r>
      <w:r w:rsidR="00A81DE7" w:rsidRPr="006251A2">
        <w:rPr>
          <w:rFonts w:ascii="Tahoma" w:hAnsi="Tahoma" w:cs="Tahoma"/>
          <w:sz w:val="20"/>
          <w:szCs w:val="20"/>
        </w:rPr>
        <w:t>3 těchto SP.</w:t>
      </w:r>
    </w:p>
    <w:p w14:paraId="21FFA52F" w14:textId="77777777" w:rsidR="006251A2" w:rsidRPr="006251A2" w:rsidRDefault="006251A2" w:rsidP="006251A2">
      <w:pPr>
        <w:spacing w:after="0" w:line="240" w:lineRule="auto"/>
      </w:pPr>
    </w:p>
    <w:p w14:paraId="6770D191" w14:textId="77777777" w:rsidR="00C84794" w:rsidRDefault="00C84794" w:rsidP="006251A2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Doklady uvedené v odstavci </w:t>
      </w:r>
      <w:r w:rsidR="009C3CEA" w:rsidRPr="005C2FD3">
        <w:rPr>
          <w:rFonts w:ascii="Tahoma" w:hAnsi="Tahoma" w:cs="Tahoma"/>
          <w:sz w:val="20"/>
          <w:szCs w:val="20"/>
        </w:rPr>
        <w:t>4.2.1 a 4.2.2 vloží</w:t>
      </w:r>
      <w:r w:rsidRPr="005C2FD3">
        <w:rPr>
          <w:rFonts w:ascii="Tahoma" w:hAnsi="Tahoma" w:cs="Tahoma"/>
          <w:sz w:val="20"/>
          <w:szCs w:val="20"/>
        </w:rPr>
        <w:t xml:space="preserve"> účastník soutěže do obálky nadepsané AUTOR – </w:t>
      </w:r>
      <w:r w:rsidR="008A2A02" w:rsidRPr="005C2FD3">
        <w:rPr>
          <w:rFonts w:ascii="Tahoma" w:hAnsi="Tahoma" w:cs="Tahoma"/>
          <w:sz w:val="20"/>
          <w:szCs w:val="20"/>
        </w:rPr>
        <w:t xml:space="preserve">dále </w:t>
      </w:r>
      <w:r w:rsidR="00781B1D" w:rsidRPr="005C2FD3">
        <w:rPr>
          <w:rFonts w:ascii="Tahoma" w:hAnsi="Tahoma" w:cs="Tahoma"/>
          <w:sz w:val="20"/>
          <w:szCs w:val="20"/>
        </w:rPr>
        <w:t>viz</w:t>
      </w:r>
      <w:r w:rsidRPr="005C2FD3">
        <w:rPr>
          <w:rFonts w:ascii="Tahoma" w:hAnsi="Tahoma" w:cs="Tahoma"/>
          <w:sz w:val="20"/>
          <w:szCs w:val="20"/>
        </w:rPr>
        <w:t xml:space="preserve"> článek </w:t>
      </w:r>
      <w:r w:rsidR="009C3CEA" w:rsidRPr="005C2FD3">
        <w:rPr>
          <w:rFonts w:ascii="Tahoma" w:hAnsi="Tahoma" w:cs="Tahoma"/>
          <w:sz w:val="20"/>
          <w:szCs w:val="20"/>
        </w:rPr>
        <w:t>6.3</w:t>
      </w:r>
      <w:r w:rsidR="00781B1D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těchto SP.</w:t>
      </w:r>
    </w:p>
    <w:p w14:paraId="6E2496AE" w14:textId="77777777" w:rsidR="00921ED3" w:rsidRPr="00921ED3" w:rsidRDefault="00921ED3" w:rsidP="00921ED3">
      <w:pPr>
        <w:spacing w:after="0" w:line="240" w:lineRule="auto"/>
      </w:pPr>
    </w:p>
    <w:p w14:paraId="0CB5820E" w14:textId="77777777" w:rsidR="00C84794" w:rsidRDefault="000156CA" w:rsidP="00921ED3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Pokud předloží soutěžní návrh jako účastník soutěže více fyzických </w:t>
      </w:r>
      <w:r w:rsidR="00E552E2" w:rsidRPr="005C2FD3">
        <w:rPr>
          <w:rFonts w:ascii="Tahoma" w:hAnsi="Tahoma" w:cs="Tahoma"/>
          <w:sz w:val="20"/>
          <w:szCs w:val="20"/>
        </w:rPr>
        <w:t xml:space="preserve">nebo právnických </w:t>
      </w:r>
      <w:r w:rsidRPr="005C2FD3">
        <w:rPr>
          <w:rFonts w:ascii="Tahoma" w:hAnsi="Tahoma" w:cs="Tahoma"/>
          <w:sz w:val="20"/>
          <w:szCs w:val="20"/>
        </w:rPr>
        <w:t xml:space="preserve">osob ve sdružení, musí každý z účastníků sdružení </w:t>
      </w:r>
      <w:r w:rsidR="004A10BF" w:rsidRPr="005C2FD3">
        <w:rPr>
          <w:rFonts w:ascii="Tahoma" w:hAnsi="Tahoma" w:cs="Tahoma"/>
          <w:sz w:val="20"/>
          <w:szCs w:val="20"/>
        </w:rPr>
        <w:t xml:space="preserve">splňovat </w:t>
      </w:r>
      <w:r w:rsidRPr="005C2FD3">
        <w:rPr>
          <w:rFonts w:ascii="Tahoma" w:hAnsi="Tahoma" w:cs="Tahoma"/>
          <w:sz w:val="20"/>
          <w:szCs w:val="20"/>
        </w:rPr>
        <w:t xml:space="preserve">podmínky </w:t>
      </w:r>
      <w:r w:rsidR="004A10BF" w:rsidRPr="005C2FD3">
        <w:rPr>
          <w:rFonts w:ascii="Tahoma" w:hAnsi="Tahoma" w:cs="Tahoma"/>
          <w:sz w:val="20"/>
          <w:szCs w:val="20"/>
        </w:rPr>
        <w:t xml:space="preserve">účasti v soutěži </w:t>
      </w:r>
      <w:r w:rsidR="00E552E2" w:rsidRPr="005C2FD3">
        <w:rPr>
          <w:rFonts w:ascii="Tahoma" w:hAnsi="Tahoma" w:cs="Tahoma"/>
          <w:sz w:val="20"/>
          <w:szCs w:val="20"/>
        </w:rPr>
        <w:t>uvedené v článcích 4.1.1</w:t>
      </w:r>
      <w:r w:rsidR="00E552E2" w:rsidRPr="005C2FD3">
        <w:rPr>
          <w:rFonts w:ascii="Tahoma" w:hAnsi="Tahoma" w:cs="Tahoma"/>
          <w:sz w:val="20"/>
          <w:szCs w:val="20"/>
        </w:rPr>
        <w:softHyphen/>
        <w:t>–4.1.</w:t>
      </w:r>
      <w:r w:rsidR="00A4583E" w:rsidRPr="005C2FD3">
        <w:rPr>
          <w:rFonts w:ascii="Tahoma" w:hAnsi="Tahoma" w:cs="Tahoma"/>
          <w:sz w:val="20"/>
          <w:szCs w:val="20"/>
        </w:rPr>
        <w:t>4</w:t>
      </w:r>
      <w:r w:rsidR="00E552E2" w:rsidRPr="005C2FD3">
        <w:rPr>
          <w:rFonts w:ascii="Tahoma" w:hAnsi="Tahoma" w:cs="Tahoma"/>
          <w:sz w:val="20"/>
          <w:szCs w:val="20"/>
        </w:rPr>
        <w:t xml:space="preserve">. </w:t>
      </w:r>
      <w:r w:rsidR="00353B54" w:rsidRPr="005C2FD3">
        <w:rPr>
          <w:rFonts w:ascii="Tahoma" w:hAnsi="Tahoma" w:cs="Tahoma"/>
          <w:sz w:val="20"/>
          <w:szCs w:val="20"/>
        </w:rPr>
        <w:t xml:space="preserve">a 4.1.6. </w:t>
      </w:r>
      <w:r w:rsidR="004A10BF" w:rsidRPr="005C2FD3">
        <w:rPr>
          <w:rFonts w:ascii="Tahoma" w:hAnsi="Tahoma" w:cs="Tahoma"/>
          <w:sz w:val="20"/>
          <w:szCs w:val="20"/>
        </w:rPr>
        <w:t xml:space="preserve">samostatně. </w:t>
      </w:r>
    </w:p>
    <w:p w14:paraId="2A4B1BD8" w14:textId="77777777" w:rsidR="00921ED3" w:rsidRPr="00921ED3" w:rsidRDefault="00921ED3" w:rsidP="00921ED3">
      <w:pPr>
        <w:spacing w:after="0" w:line="240" w:lineRule="auto"/>
      </w:pPr>
    </w:p>
    <w:p w14:paraId="1E77EF42" w14:textId="77777777" w:rsidR="007936F6" w:rsidRDefault="00D2500E" w:rsidP="00921ED3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Pokud předloží soutěžní návrh jako účastník soutěže právnická osoba, musí tato právnická osoba splňovat podmínky výslovně popsané v zákoně č. 360/1992 Sb., o výkonu povolání autorizovaných architektů a o výkonu povolání autorizovaných inženýrů a techniků činných ve výstavbě, ve znění pozdějších předpisů, v části třetí tohoto zákona, pokud jde o účast autorizovaných osob v těchto společnostech, a to v oborech dle odstavce 4.1.5 těchto SP. V tomto případě pak prokazují odbornou způsobilost dle odstavce 4.1.5 těchto SP autorizované osoby zúčastněné ve statutárních orgánech dle zákona 360/1992 Sb. v platném znění.</w:t>
      </w:r>
    </w:p>
    <w:p w14:paraId="7A227CE2" w14:textId="77777777" w:rsidR="00F111B8" w:rsidRPr="00F111B8" w:rsidRDefault="00F111B8" w:rsidP="00F111B8">
      <w:pPr>
        <w:spacing w:after="0" w:line="240" w:lineRule="auto"/>
      </w:pPr>
    </w:p>
    <w:p w14:paraId="181DD600" w14:textId="77777777" w:rsidR="007936F6" w:rsidRPr="007936F6" w:rsidRDefault="007936F6" w:rsidP="00F111B8">
      <w:pPr>
        <w:spacing w:after="0" w:line="240" w:lineRule="auto"/>
        <w:ind w:left="705" w:hanging="705"/>
        <w:rPr>
          <w:rFonts w:ascii="Tahoma" w:hAnsi="Tahoma" w:cs="Tahoma"/>
          <w:color w:val="FF0000"/>
          <w:sz w:val="20"/>
          <w:szCs w:val="20"/>
        </w:rPr>
      </w:pPr>
      <w:r w:rsidRPr="00366986">
        <w:rPr>
          <w:rFonts w:ascii="Tahoma" w:hAnsi="Tahoma" w:cs="Tahoma"/>
          <w:sz w:val="20"/>
          <w:szCs w:val="20"/>
        </w:rPr>
        <w:t>4.2.6</w:t>
      </w:r>
      <w:r w:rsidRPr="00366986">
        <w:rPr>
          <w:rFonts w:ascii="Tahoma" w:hAnsi="Tahoma" w:cs="Tahoma"/>
          <w:color w:val="FF0000"/>
          <w:sz w:val="20"/>
          <w:szCs w:val="20"/>
        </w:rPr>
        <w:tab/>
      </w:r>
      <w:r w:rsidRPr="00366986">
        <w:rPr>
          <w:rFonts w:ascii="Tahoma" w:hAnsi="Tahoma" w:cs="Tahoma"/>
          <w:sz w:val="20"/>
          <w:szCs w:val="20"/>
        </w:rPr>
        <w:t>Účastník musí v případě výzvy k uzavření smlouvy po skončení soutěže předložit zadavateli soutěže originály listin nebo jejich úředně ověřené kopie, dokládající splnění podmínek uvedených v odstavci 4.1.1 – 4.1.6</w:t>
      </w:r>
    </w:p>
    <w:p w14:paraId="4BA7870E" w14:textId="77777777" w:rsidR="00C84794" w:rsidRPr="005C2FD3" w:rsidRDefault="00C84794" w:rsidP="00C84794">
      <w:pPr>
        <w:pStyle w:val="Nadpis1"/>
        <w:rPr>
          <w:rFonts w:ascii="Tahoma" w:hAnsi="Tahoma" w:cs="Tahoma"/>
          <w:sz w:val="24"/>
          <w:szCs w:val="24"/>
        </w:rPr>
      </w:pPr>
      <w:bookmarkStart w:id="35" w:name="_Toc486857548"/>
      <w:bookmarkStart w:id="36" w:name="_Toc496699250"/>
      <w:r w:rsidRPr="005C2FD3">
        <w:rPr>
          <w:rFonts w:ascii="Tahoma" w:hAnsi="Tahoma" w:cs="Tahoma"/>
          <w:sz w:val="24"/>
          <w:szCs w:val="24"/>
        </w:rPr>
        <w:t>Soutěžní podklady</w:t>
      </w:r>
      <w:bookmarkEnd w:id="35"/>
      <w:bookmarkEnd w:id="36"/>
    </w:p>
    <w:p w14:paraId="74F501BE" w14:textId="77777777" w:rsidR="00C84794" w:rsidRPr="005C2FD3" w:rsidRDefault="00C84794" w:rsidP="00C84794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Soutěžní podklady poskytované účastníkům soutěže</w:t>
      </w:r>
    </w:p>
    <w:p w14:paraId="7650D82C" w14:textId="77777777" w:rsidR="00C84794" w:rsidRPr="00F111B8" w:rsidRDefault="00C84794" w:rsidP="00F111B8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F111B8">
        <w:rPr>
          <w:rFonts w:ascii="Tahoma" w:hAnsi="Tahoma" w:cs="Tahoma"/>
          <w:sz w:val="20"/>
          <w:szCs w:val="20"/>
        </w:rPr>
        <w:t>Soutěžní podklady jsou účastníkům poskytovány bezplatně. Soutěžní podklady jsou vyhotoveny v digitální podobě (ve formátu *.</w:t>
      </w:r>
      <w:proofErr w:type="spellStart"/>
      <w:r w:rsidRPr="00F111B8">
        <w:rPr>
          <w:rFonts w:ascii="Tahoma" w:hAnsi="Tahoma" w:cs="Tahoma"/>
          <w:sz w:val="20"/>
          <w:szCs w:val="20"/>
        </w:rPr>
        <w:t>docx</w:t>
      </w:r>
      <w:proofErr w:type="spellEnd"/>
      <w:r w:rsidRPr="00F111B8">
        <w:rPr>
          <w:rFonts w:ascii="Tahoma" w:hAnsi="Tahoma" w:cs="Tahoma"/>
          <w:sz w:val="20"/>
          <w:szCs w:val="20"/>
        </w:rPr>
        <w:t>; *.</w:t>
      </w:r>
      <w:proofErr w:type="spellStart"/>
      <w:r w:rsidRPr="00F111B8">
        <w:rPr>
          <w:rFonts w:ascii="Tahoma" w:hAnsi="Tahoma" w:cs="Tahoma"/>
          <w:sz w:val="20"/>
          <w:szCs w:val="20"/>
        </w:rPr>
        <w:t>xlsx</w:t>
      </w:r>
      <w:proofErr w:type="spellEnd"/>
      <w:r w:rsidRPr="00F111B8">
        <w:rPr>
          <w:rFonts w:ascii="Tahoma" w:hAnsi="Tahoma" w:cs="Tahoma"/>
          <w:sz w:val="20"/>
          <w:szCs w:val="20"/>
        </w:rPr>
        <w:t>; *.</w:t>
      </w:r>
      <w:proofErr w:type="spellStart"/>
      <w:r w:rsidRPr="00F111B8">
        <w:rPr>
          <w:rFonts w:ascii="Tahoma" w:hAnsi="Tahoma" w:cs="Tahoma"/>
          <w:sz w:val="20"/>
          <w:szCs w:val="20"/>
        </w:rPr>
        <w:t>pdf</w:t>
      </w:r>
      <w:proofErr w:type="spellEnd"/>
      <w:r w:rsidRPr="00F111B8">
        <w:rPr>
          <w:rFonts w:ascii="Tahoma" w:hAnsi="Tahoma" w:cs="Tahoma"/>
          <w:sz w:val="20"/>
          <w:szCs w:val="20"/>
        </w:rPr>
        <w:t>; *.</w:t>
      </w:r>
      <w:proofErr w:type="spellStart"/>
      <w:r w:rsidRPr="00F111B8">
        <w:rPr>
          <w:rFonts w:ascii="Tahoma" w:hAnsi="Tahoma" w:cs="Tahoma"/>
          <w:sz w:val="20"/>
          <w:szCs w:val="20"/>
        </w:rPr>
        <w:t>dwg</w:t>
      </w:r>
      <w:proofErr w:type="spellEnd"/>
      <w:r w:rsidRPr="00F111B8">
        <w:rPr>
          <w:rFonts w:ascii="Tahoma" w:hAnsi="Tahoma" w:cs="Tahoma"/>
          <w:sz w:val="20"/>
          <w:szCs w:val="20"/>
        </w:rPr>
        <w:t>; *.</w:t>
      </w:r>
      <w:proofErr w:type="spellStart"/>
      <w:r w:rsidRPr="00F111B8">
        <w:rPr>
          <w:rFonts w:ascii="Tahoma" w:hAnsi="Tahoma" w:cs="Tahoma"/>
          <w:sz w:val="20"/>
          <w:szCs w:val="20"/>
        </w:rPr>
        <w:t>jpf</w:t>
      </w:r>
      <w:proofErr w:type="spellEnd"/>
      <w:r w:rsidRPr="00F111B8">
        <w:rPr>
          <w:rFonts w:ascii="Tahoma" w:hAnsi="Tahoma" w:cs="Tahoma"/>
          <w:sz w:val="20"/>
          <w:szCs w:val="20"/>
        </w:rPr>
        <w:t>; *.</w:t>
      </w:r>
      <w:proofErr w:type="spellStart"/>
      <w:r w:rsidRPr="00F111B8">
        <w:rPr>
          <w:rFonts w:ascii="Tahoma" w:hAnsi="Tahoma" w:cs="Tahoma"/>
          <w:sz w:val="20"/>
          <w:szCs w:val="20"/>
        </w:rPr>
        <w:t>tiff</w:t>
      </w:r>
      <w:proofErr w:type="spellEnd"/>
      <w:r w:rsidRPr="00F111B8">
        <w:rPr>
          <w:rFonts w:ascii="Tahoma" w:hAnsi="Tahoma" w:cs="Tahoma"/>
          <w:sz w:val="20"/>
          <w:szCs w:val="20"/>
        </w:rPr>
        <w:t xml:space="preserve"> a</w:t>
      </w:r>
      <w:r w:rsidR="00A112E6" w:rsidRPr="00F111B8">
        <w:rPr>
          <w:rFonts w:ascii="Tahoma" w:hAnsi="Tahoma" w:cs="Tahoma"/>
          <w:sz w:val="20"/>
          <w:szCs w:val="20"/>
        </w:rPr>
        <w:t>pod</w:t>
      </w:r>
      <w:r w:rsidRPr="00F111B8">
        <w:rPr>
          <w:rFonts w:ascii="Tahoma" w:hAnsi="Tahoma" w:cs="Tahoma"/>
          <w:sz w:val="20"/>
          <w:szCs w:val="20"/>
        </w:rPr>
        <w:t xml:space="preserve">.) a </w:t>
      </w:r>
      <w:r w:rsidR="00253A8C" w:rsidRPr="00F111B8">
        <w:rPr>
          <w:rFonts w:ascii="Tahoma" w:hAnsi="Tahoma" w:cs="Tahoma"/>
          <w:sz w:val="20"/>
          <w:szCs w:val="20"/>
        </w:rPr>
        <w:t>jsou</w:t>
      </w:r>
      <w:r w:rsidRPr="00F111B8">
        <w:rPr>
          <w:rFonts w:ascii="Tahoma" w:hAnsi="Tahoma" w:cs="Tahoma"/>
          <w:sz w:val="20"/>
          <w:szCs w:val="20"/>
        </w:rPr>
        <w:t xml:space="preserve"> </w:t>
      </w:r>
      <w:r w:rsidR="00CA0D96" w:rsidRPr="00F111B8">
        <w:rPr>
          <w:rFonts w:ascii="Tahoma" w:hAnsi="Tahoma" w:cs="Tahoma"/>
          <w:sz w:val="20"/>
          <w:szCs w:val="20"/>
        </w:rPr>
        <w:t>uveřejněny na profilu zadavatele</w:t>
      </w:r>
      <w:r w:rsidR="00A73D1D" w:rsidRPr="00F111B8">
        <w:rPr>
          <w:rFonts w:ascii="Tahoma" w:hAnsi="Tahoma" w:cs="Tahoma"/>
          <w:sz w:val="20"/>
          <w:szCs w:val="20"/>
        </w:rPr>
        <w:t xml:space="preserve"> (</w:t>
      </w:r>
      <w:hyperlink r:id="rId11" w:history="1">
        <w:r w:rsidR="006542EA" w:rsidRPr="00F111B8">
          <w:rPr>
            <w:rStyle w:val="Hypertextovodkaz"/>
            <w:rFonts w:ascii="Tahoma" w:hAnsi="Tahoma" w:cs="Tahoma"/>
            <w:color w:val="auto"/>
            <w:sz w:val="20"/>
            <w:szCs w:val="20"/>
          </w:rPr>
          <w:t>https://www.vhodne-uverejneni.cz/profil/00256129</w:t>
        </w:r>
      </w:hyperlink>
      <w:r w:rsidR="00A73D1D" w:rsidRPr="00F111B8">
        <w:rPr>
          <w:rFonts w:ascii="Tahoma" w:hAnsi="Tahoma" w:cs="Tahoma"/>
          <w:sz w:val="20"/>
          <w:szCs w:val="20"/>
        </w:rPr>
        <w:t>)</w:t>
      </w:r>
      <w:r w:rsidR="00CA0D96" w:rsidRPr="00F111B8">
        <w:rPr>
          <w:rFonts w:ascii="Tahoma" w:hAnsi="Tahoma" w:cs="Tahoma"/>
          <w:sz w:val="20"/>
          <w:szCs w:val="20"/>
        </w:rPr>
        <w:t>.</w:t>
      </w:r>
    </w:p>
    <w:p w14:paraId="1681FD75" w14:textId="77777777" w:rsidR="007936F6" w:rsidRPr="00F111B8" w:rsidRDefault="007936F6" w:rsidP="00F111B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3E53385" w14:textId="77777777" w:rsidR="009D7A42" w:rsidRDefault="007936F6" w:rsidP="009D7A42">
      <w:pPr>
        <w:pStyle w:val="Nadpis3"/>
        <w:spacing w:before="0" w:line="240" w:lineRule="auto"/>
        <w:rPr>
          <w:rFonts w:ascii="Tahoma" w:hAnsi="Tahoma" w:cs="Tahoma"/>
          <w:color w:val="auto"/>
          <w:sz w:val="20"/>
          <w:szCs w:val="20"/>
        </w:rPr>
      </w:pPr>
      <w:r w:rsidRPr="00366986">
        <w:rPr>
          <w:rFonts w:ascii="Tahoma" w:hAnsi="Tahoma" w:cs="Tahoma"/>
          <w:color w:val="auto"/>
          <w:sz w:val="20"/>
          <w:szCs w:val="20"/>
        </w:rPr>
        <w:t>Kompletní zadávací dokumentace včetně příloh je uveřejněna neomezeným a přímým dálkovým přístupem (bezplatný, veřejně přístupný, nepřetržitý způsob) 24 hodin denně.</w:t>
      </w:r>
    </w:p>
    <w:p w14:paraId="5AF629C4" w14:textId="77777777" w:rsidR="009D7A42" w:rsidRPr="009D7A42" w:rsidRDefault="009D7A42" w:rsidP="009D7A42">
      <w:pPr>
        <w:spacing w:after="0" w:line="240" w:lineRule="auto"/>
      </w:pPr>
    </w:p>
    <w:p w14:paraId="30AD23BD" w14:textId="77777777" w:rsidR="00C84794" w:rsidRDefault="000B04A2" w:rsidP="009D7A42">
      <w:pPr>
        <w:pStyle w:val="Nadpis3"/>
        <w:spacing w:before="0" w:line="240" w:lineRule="auto"/>
      </w:pPr>
      <w:r w:rsidRPr="00F111B8">
        <w:t xml:space="preserve">Seznam poskytovaných </w:t>
      </w:r>
      <w:r w:rsidR="00366A96" w:rsidRPr="00F111B8">
        <w:t xml:space="preserve">soutěžních </w:t>
      </w:r>
      <w:r w:rsidRPr="00F111B8">
        <w:t>podkladů</w:t>
      </w:r>
      <w:r w:rsidR="0035715E">
        <w:t xml:space="preserve"> (viz </w:t>
      </w:r>
      <w:r w:rsidR="0077099D">
        <w:t>příloha – Soutěžní podklady</w:t>
      </w:r>
      <w:r w:rsidR="0035715E">
        <w:t>)</w:t>
      </w:r>
      <w:r w:rsidR="00E55FBF" w:rsidRPr="00F111B8">
        <w:t xml:space="preserve">: </w:t>
      </w:r>
    </w:p>
    <w:p w14:paraId="7D40D3D6" w14:textId="77777777" w:rsidR="009D7A42" w:rsidRPr="009D7A42" w:rsidRDefault="009D7A42" w:rsidP="009D7A42">
      <w:pPr>
        <w:spacing w:after="0" w:line="240" w:lineRule="auto"/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598"/>
        <w:gridCol w:w="7755"/>
      </w:tblGrid>
      <w:tr w:rsidR="00E55FBF" w:rsidRPr="005C2FD3" w14:paraId="4B631298" w14:textId="77777777" w:rsidTr="009D7A42">
        <w:tc>
          <w:tcPr>
            <w:tcW w:w="598" w:type="dxa"/>
            <w:vAlign w:val="center"/>
          </w:tcPr>
          <w:p w14:paraId="3B0BB234" w14:textId="77777777" w:rsidR="00E55FBF" w:rsidRPr="005C2FD3" w:rsidRDefault="009D7A42" w:rsidP="009D7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7755" w:type="dxa"/>
          </w:tcPr>
          <w:p w14:paraId="4AC0394D" w14:textId="31554E5C" w:rsidR="00E55FBF" w:rsidRPr="005C2FD3" w:rsidRDefault="004B71A4" w:rsidP="009C69D3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Výřez z katastrální mapy</w:t>
            </w:r>
            <w:r w:rsidR="00A73D1D" w:rsidRPr="005C2FD3">
              <w:rPr>
                <w:rFonts w:ascii="Tahoma" w:hAnsi="Tahoma" w:cs="Tahoma"/>
                <w:sz w:val="20"/>
                <w:szCs w:val="20"/>
              </w:rPr>
              <w:t xml:space="preserve">, výřez z územního plánu a </w:t>
            </w:r>
            <w:proofErr w:type="spellStart"/>
            <w:r w:rsidR="00A73D1D" w:rsidRPr="005C2FD3">
              <w:rPr>
                <w:rFonts w:ascii="Tahoma" w:hAnsi="Tahoma" w:cs="Tahoma"/>
                <w:sz w:val="20"/>
                <w:szCs w:val="20"/>
              </w:rPr>
              <w:t>ortofotomapa</w:t>
            </w:r>
            <w:proofErr w:type="spellEnd"/>
            <w:r w:rsidR="000F4914">
              <w:rPr>
                <w:rFonts w:ascii="Tahoma" w:hAnsi="Tahoma" w:cs="Tahoma"/>
                <w:sz w:val="20"/>
                <w:szCs w:val="20"/>
              </w:rPr>
              <w:t xml:space="preserve"> ve </w:t>
            </w:r>
            <w:r w:rsidR="00581858">
              <w:rPr>
                <w:rFonts w:ascii="Tahoma" w:hAnsi="Tahoma" w:cs="Tahoma"/>
                <w:sz w:val="20"/>
                <w:szCs w:val="20"/>
              </w:rPr>
              <w:t>formát</w:t>
            </w:r>
            <w:r w:rsidR="000F4914">
              <w:rPr>
                <w:rFonts w:ascii="Tahoma" w:hAnsi="Tahoma" w:cs="Tahoma"/>
                <w:sz w:val="20"/>
                <w:szCs w:val="20"/>
              </w:rPr>
              <w:t>u</w:t>
            </w:r>
            <w:r w:rsidR="0058185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C69D3">
              <w:rPr>
                <w:rFonts w:ascii="Tahoma" w:hAnsi="Tahoma" w:cs="Tahoma"/>
                <w:sz w:val="20"/>
                <w:szCs w:val="20"/>
              </w:rPr>
              <w:t>PDF</w:t>
            </w:r>
          </w:p>
        </w:tc>
      </w:tr>
      <w:tr w:rsidR="00E55FBF" w:rsidRPr="005C2FD3" w14:paraId="5C3136D5" w14:textId="77777777" w:rsidTr="009D7A42">
        <w:tc>
          <w:tcPr>
            <w:tcW w:w="598" w:type="dxa"/>
            <w:vAlign w:val="center"/>
          </w:tcPr>
          <w:p w14:paraId="32CD1FF8" w14:textId="77777777" w:rsidR="00E55FBF" w:rsidRPr="005C2FD3" w:rsidRDefault="009D7A42" w:rsidP="009D7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755" w:type="dxa"/>
          </w:tcPr>
          <w:p w14:paraId="02504344" w14:textId="77777777" w:rsidR="00E55FBF" w:rsidRPr="005C2FD3" w:rsidRDefault="00581858" w:rsidP="009D7A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Fotodokumentace a původní dokumentace k objektu (stavebně technické posouzení stavby</w:t>
            </w:r>
            <w:r w:rsidR="003669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(1. Průvodní zpráva, 2. Technická zpráva, 3. Výkresová dokumentace, 4. Restaurátorský průzkum, 5. Průzkum vlhkosti zdiva, 6. Statický výpočet, 7. Fotodokumentace</w:t>
            </w:r>
            <w:r w:rsidR="009C69D3">
              <w:rPr>
                <w:rFonts w:ascii="Tahoma" w:hAnsi="Tahoma" w:cs="Tahoma"/>
                <w:sz w:val="20"/>
                <w:szCs w:val="20"/>
              </w:rPr>
              <w:t>, 8. Stavebně historický průzkum</w:t>
            </w:r>
            <w:r>
              <w:rPr>
                <w:rFonts w:ascii="Tahoma" w:hAnsi="Tahoma" w:cs="Tahoma"/>
                <w:sz w:val="20"/>
                <w:szCs w:val="20"/>
              </w:rPr>
              <w:t>) ve formátu PDF.</w:t>
            </w:r>
          </w:p>
        </w:tc>
      </w:tr>
      <w:tr w:rsidR="00E55FBF" w:rsidRPr="005C2FD3" w14:paraId="4C71A009" w14:textId="77777777" w:rsidTr="009D7A42">
        <w:trPr>
          <w:trHeight w:val="315"/>
        </w:trPr>
        <w:tc>
          <w:tcPr>
            <w:tcW w:w="598" w:type="dxa"/>
            <w:vAlign w:val="center"/>
          </w:tcPr>
          <w:p w14:paraId="67116CE2" w14:textId="77777777" w:rsidR="00E55FBF" w:rsidRPr="005C2FD3" w:rsidRDefault="009D7A42" w:rsidP="000551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7755" w:type="dxa"/>
          </w:tcPr>
          <w:p w14:paraId="228B1356" w14:textId="77777777" w:rsidR="00E55FBF" w:rsidRPr="005C2FD3" w:rsidRDefault="00581858" w:rsidP="009F50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Zaměření stávajícího stavu</w:t>
            </w:r>
            <w:r w:rsidR="009C69D3">
              <w:rPr>
                <w:rFonts w:ascii="Tahoma" w:hAnsi="Tahoma" w:cs="Tahoma"/>
                <w:sz w:val="20"/>
                <w:szCs w:val="20"/>
              </w:rPr>
              <w:t xml:space="preserve"> ve formátech PDF, D</w:t>
            </w:r>
            <w:r w:rsidR="009F50E6">
              <w:rPr>
                <w:rFonts w:ascii="Tahoma" w:hAnsi="Tahoma" w:cs="Tahoma"/>
                <w:sz w:val="20"/>
                <w:szCs w:val="20"/>
              </w:rPr>
              <w:t>W</w:t>
            </w:r>
            <w:r w:rsidR="009C69D3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  <w:tr w:rsidR="0005517A" w:rsidRPr="005C2FD3" w14:paraId="23CBED10" w14:textId="77777777" w:rsidTr="009D7A42">
        <w:trPr>
          <w:trHeight w:val="315"/>
        </w:trPr>
        <w:tc>
          <w:tcPr>
            <w:tcW w:w="598" w:type="dxa"/>
            <w:vAlign w:val="center"/>
          </w:tcPr>
          <w:p w14:paraId="3E155249" w14:textId="77777777" w:rsidR="0005517A" w:rsidRPr="005C2FD3" w:rsidDel="0005517A" w:rsidRDefault="009D7A42" w:rsidP="000551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755" w:type="dxa"/>
          </w:tcPr>
          <w:p w14:paraId="53028C44" w14:textId="77777777" w:rsidR="0005517A" w:rsidRDefault="0005517A" w:rsidP="005818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Půdorysy (sklepu, přízemí, mezipatra, I. patra, výkres krovu, střechy)</w:t>
            </w:r>
            <w:r w:rsidR="009F50E6">
              <w:rPr>
                <w:rFonts w:ascii="Tahoma" w:hAnsi="Tahoma" w:cs="Tahoma"/>
                <w:sz w:val="20"/>
                <w:szCs w:val="20"/>
              </w:rPr>
              <w:t xml:space="preserve"> ve formátech PDF, DW</w:t>
            </w:r>
            <w:r w:rsidR="009C69D3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  <w:tr w:rsidR="0005517A" w:rsidRPr="005C2FD3" w14:paraId="7CC595F4" w14:textId="77777777" w:rsidTr="009D7A42">
        <w:trPr>
          <w:trHeight w:val="315"/>
        </w:trPr>
        <w:tc>
          <w:tcPr>
            <w:tcW w:w="598" w:type="dxa"/>
            <w:vAlign w:val="center"/>
          </w:tcPr>
          <w:p w14:paraId="615248EA" w14:textId="77777777" w:rsidR="0005517A" w:rsidRPr="005C2FD3" w:rsidDel="0005517A" w:rsidRDefault="009D7A42" w:rsidP="000551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7755" w:type="dxa"/>
          </w:tcPr>
          <w:p w14:paraId="2CC42B80" w14:textId="77777777" w:rsidR="0005517A" w:rsidRDefault="0005517A" w:rsidP="009F50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Řez (A, B, C, D)</w:t>
            </w:r>
            <w:r w:rsidR="009C69D3">
              <w:rPr>
                <w:rFonts w:ascii="Tahoma" w:hAnsi="Tahoma" w:cs="Tahoma"/>
                <w:sz w:val="20"/>
                <w:szCs w:val="20"/>
              </w:rPr>
              <w:t xml:space="preserve"> ve formátech PDF, D</w:t>
            </w:r>
            <w:r w:rsidR="009F50E6">
              <w:rPr>
                <w:rFonts w:ascii="Tahoma" w:hAnsi="Tahoma" w:cs="Tahoma"/>
                <w:sz w:val="20"/>
                <w:szCs w:val="20"/>
              </w:rPr>
              <w:t>W</w:t>
            </w:r>
            <w:r w:rsidR="009C69D3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  <w:tr w:rsidR="0005517A" w:rsidRPr="005C2FD3" w14:paraId="34578900" w14:textId="77777777" w:rsidTr="009D7A42">
        <w:trPr>
          <w:trHeight w:val="315"/>
        </w:trPr>
        <w:tc>
          <w:tcPr>
            <w:tcW w:w="598" w:type="dxa"/>
            <w:vAlign w:val="center"/>
          </w:tcPr>
          <w:p w14:paraId="4316A448" w14:textId="77777777" w:rsidR="0005517A" w:rsidRDefault="009D7A42" w:rsidP="000551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7755" w:type="dxa"/>
          </w:tcPr>
          <w:p w14:paraId="56A934B3" w14:textId="77777777" w:rsidR="0005517A" w:rsidRDefault="0005517A" w:rsidP="009F50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Pohledy (na uliční průčelí hlavního objektu, na fasády hospodářských stavení, na fasády z velkého dvora, na fasády dvorku)</w:t>
            </w:r>
            <w:r w:rsidR="009C69D3">
              <w:rPr>
                <w:rFonts w:ascii="Tahoma" w:hAnsi="Tahoma" w:cs="Tahoma"/>
                <w:sz w:val="20"/>
                <w:szCs w:val="20"/>
              </w:rPr>
              <w:t xml:space="preserve"> ve formátech PDF, D</w:t>
            </w:r>
            <w:r w:rsidR="009F50E6">
              <w:rPr>
                <w:rFonts w:ascii="Tahoma" w:hAnsi="Tahoma" w:cs="Tahoma"/>
                <w:sz w:val="20"/>
                <w:szCs w:val="20"/>
              </w:rPr>
              <w:t>W</w:t>
            </w:r>
            <w:r w:rsidR="009C69D3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</w:tbl>
    <w:p w14:paraId="39E29032" w14:textId="029CE502" w:rsidR="007936F6" w:rsidRPr="00803C29" w:rsidRDefault="00803C29" w:rsidP="003669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43C2A95A" w14:textId="77777777" w:rsidR="000B04A2" w:rsidRDefault="000B04A2" w:rsidP="005C2FD3">
      <w:pPr>
        <w:pStyle w:val="Nadpis2"/>
        <w:spacing w:before="0" w:after="100" w:afterAutospacing="1" w:line="240" w:lineRule="auto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lastRenderedPageBreak/>
        <w:t>Vyžádání soutěžních podkladů</w:t>
      </w:r>
    </w:p>
    <w:p w14:paraId="1DE7BDB6" w14:textId="77777777" w:rsidR="000B04A2" w:rsidRPr="005C2FD3" w:rsidRDefault="000B04A2" w:rsidP="005C2FD3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Soutěžní podmínky a podklady </w:t>
      </w:r>
      <w:r w:rsidR="00253A8C" w:rsidRPr="005C2FD3">
        <w:rPr>
          <w:rFonts w:ascii="Tahoma" w:hAnsi="Tahoma" w:cs="Tahoma"/>
          <w:sz w:val="20"/>
          <w:szCs w:val="20"/>
        </w:rPr>
        <w:t xml:space="preserve">si </w:t>
      </w:r>
      <w:r w:rsidRPr="005C2FD3">
        <w:rPr>
          <w:rFonts w:ascii="Tahoma" w:hAnsi="Tahoma" w:cs="Tahoma"/>
          <w:sz w:val="20"/>
          <w:szCs w:val="20"/>
        </w:rPr>
        <w:t xml:space="preserve">lze </w:t>
      </w:r>
      <w:r w:rsidR="008A2A02" w:rsidRPr="005C2FD3">
        <w:rPr>
          <w:rFonts w:ascii="Tahoma" w:hAnsi="Tahoma" w:cs="Tahoma"/>
          <w:sz w:val="20"/>
          <w:szCs w:val="20"/>
        </w:rPr>
        <w:t xml:space="preserve">rovněž </w:t>
      </w:r>
      <w:r w:rsidRPr="005C2FD3">
        <w:rPr>
          <w:rFonts w:ascii="Tahoma" w:hAnsi="Tahoma" w:cs="Tahoma"/>
          <w:sz w:val="20"/>
          <w:szCs w:val="20"/>
        </w:rPr>
        <w:t xml:space="preserve">vyžádat </w:t>
      </w:r>
      <w:r w:rsidR="0093257B" w:rsidRPr="005C2FD3">
        <w:rPr>
          <w:rFonts w:ascii="Tahoma" w:hAnsi="Tahoma" w:cs="Tahoma"/>
          <w:sz w:val="20"/>
          <w:szCs w:val="20"/>
        </w:rPr>
        <w:t>u sekretáře soutěže (viz článek 1.3 těchto SP)</w:t>
      </w:r>
      <w:r w:rsidR="00803C29">
        <w:rPr>
          <w:rFonts w:ascii="Tahoma" w:hAnsi="Tahoma" w:cs="Tahoma"/>
          <w:sz w:val="20"/>
          <w:szCs w:val="20"/>
        </w:rPr>
        <w:t xml:space="preserve"> nebo ke stažení na profilu zadavatele, případně na internetových stránkách České komory architektů.</w:t>
      </w:r>
    </w:p>
    <w:p w14:paraId="5E65A4B0" w14:textId="77777777" w:rsidR="000B04A2" w:rsidRPr="005C2FD3" w:rsidRDefault="000B04A2" w:rsidP="000B04A2">
      <w:pPr>
        <w:pStyle w:val="Nadpis1"/>
        <w:rPr>
          <w:rFonts w:ascii="Tahoma" w:hAnsi="Tahoma" w:cs="Tahoma"/>
          <w:sz w:val="24"/>
          <w:szCs w:val="24"/>
        </w:rPr>
      </w:pPr>
      <w:bookmarkStart w:id="37" w:name="_Toc486857549"/>
      <w:bookmarkStart w:id="38" w:name="_Toc496699251"/>
      <w:r w:rsidRPr="005C2FD3">
        <w:rPr>
          <w:rFonts w:ascii="Tahoma" w:hAnsi="Tahoma" w:cs="Tahoma"/>
          <w:sz w:val="24"/>
          <w:szCs w:val="24"/>
        </w:rPr>
        <w:t>Požadované závazné části soutěžního návrh</w:t>
      </w:r>
      <w:r w:rsidR="009C2134" w:rsidRPr="005C2FD3">
        <w:rPr>
          <w:rFonts w:ascii="Tahoma" w:hAnsi="Tahoma" w:cs="Tahoma"/>
          <w:sz w:val="24"/>
          <w:szCs w:val="24"/>
        </w:rPr>
        <w:t>u</w:t>
      </w:r>
      <w:r w:rsidRPr="005C2FD3">
        <w:rPr>
          <w:rFonts w:ascii="Tahoma" w:hAnsi="Tahoma" w:cs="Tahoma"/>
          <w:sz w:val="24"/>
          <w:szCs w:val="24"/>
        </w:rPr>
        <w:t xml:space="preserve">, jejich obsah, závazná grafická </w:t>
      </w:r>
      <w:r w:rsidR="009C2134" w:rsidRPr="005C2FD3">
        <w:rPr>
          <w:rFonts w:ascii="Tahoma" w:hAnsi="Tahoma" w:cs="Tahoma"/>
          <w:sz w:val="24"/>
          <w:szCs w:val="24"/>
        </w:rPr>
        <w:t>či jiná úprava</w:t>
      </w:r>
      <w:bookmarkEnd w:id="37"/>
      <w:bookmarkEnd w:id="38"/>
    </w:p>
    <w:p w14:paraId="7C6BEF44" w14:textId="77777777" w:rsidR="009C531A" w:rsidRDefault="007A53AA" w:rsidP="00B23541">
      <w:pPr>
        <w:pStyle w:val="Nadpis2"/>
        <w:jc w:val="left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Obálka nadepsaná „NÁVRH“</w:t>
      </w:r>
    </w:p>
    <w:p w14:paraId="53C70328" w14:textId="77777777" w:rsidR="00126066" w:rsidRPr="005C2FD3" w:rsidRDefault="00B23541" w:rsidP="009C531A">
      <w:pPr>
        <w:pStyle w:val="Nadpis2"/>
        <w:numPr>
          <w:ilvl w:val="0"/>
          <w:numId w:val="0"/>
        </w:numPr>
        <w:ind w:left="576"/>
        <w:jc w:val="left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Grafická a textová část soutěžního návrhu</w:t>
      </w:r>
    </w:p>
    <w:p w14:paraId="14D0EE53" w14:textId="77777777" w:rsidR="00DF526A" w:rsidRPr="0046733E" w:rsidRDefault="00DF526A" w:rsidP="00761458">
      <w:pPr>
        <w:pStyle w:val="Nadpis3"/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b/>
          <w:sz w:val="20"/>
          <w:szCs w:val="20"/>
        </w:rPr>
        <w:t>Grafická část soutěžního návrhu</w:t>
      </w:r>
      <w:r w:rsidRPr="0046733E">
        <w:rPr>
          <w:rFonts w:ascii="Tahoma" w:hAnsi="Tahoma" w:cs="Tahoma"/>
          <w:sz w:val="20"/>
          <w:szCs w:val="20"/>
        </w:rPr>
        <w:t xml:space="preserve"> bude obsahovat:</w:t>
      </w:r>
    </w:p>
    <w:p w14:paraId="2E53A2FF" w14:textId="77777777" w:rsidR="00AA3924" w:rsidRDefault="00126066" w:rsidP="00963018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 xml:space="preserve">základní situaci </w:t>
      </w:r>
      <w:r w:rsidR="00A316E7" w:rsidRPr="0046733E">
        <w:rPr>
          <w:rFonts w:ascii="Tahoma" w:hAnsi="Tahoma" w:cs="Tahoma"/>
          <w:sz w:val="20"/>
          <w:szCs w:val="20"/>
        </w:rPr>
        <w:t>obsahující celkové řešení pozemku a objektů v měřítku 1:</w:t>
      </w:r>
      <w:r w:rsidR="00AA3924">
        <w:rPr>
          <w:rFonts w:ascii="Tahoma" w:hAnsi="Tahoma" w:cs="Tahoma"/>
          <w:sz w:val="20"/>
          <w:szCs w:val="20"/>
        </w:rPr>
        <w:t>5</w:t>
      </w:r>
      <w:r w:rsidR="00B87D1D" w:rsidRPr="0046733E">
        <w:rPr>
          <w:rFonts w:ascii="Tahoma" w:hAnsi="Tahoma" w:cs="Tahoma"/>
          <w:sz w:val="20"/>
          <w:szCs w:val="20"/>
        </w:rPr>
        <w:t>00</w:t>
      </w:r>
      <w:r w:rsidR="00A316E7" w:rsidRPr="0046733E">
        <w:rPr>
          <w:rFonts w:ascii="Tahoma" w:hAnsi="Tahoma" w:cs="Tahoma"/>
          <w:sz w:val="20"/>
          <w:szCs w:val="20"/>
        </w:rPr>
        <w:t>;</w:t>
      </w:r>
      <w:r w:rsidR="00AA3924">
        <w:rPr>
          <w:rFonts w:ascii="Tahoma" w:hAnsi="Tahoma" w:cs="Tahoma"/>
          <w:sz w:val="20"/>
          <w:szCs w:val="20"/>
        </w:rPr>
        <w:t xml:space="preserve"> </w:t>
      </w:r>
    </w:p>
    <w:p w14:paraId="59A0D6FE" w14:textId="28C49E17" w:rsidR="008768F5" w:rsidRPr="0046733E" w:rsidRDefault="00AA3924" w:rsidP="00963018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půdorysy všech podlaží, potřebné pohledy a řezy, v měřítku 1:200;</w:t>
      </w:r>
    </w:p>
    <w:p w14:paraId="0A64BD9F" w14:textId="77777777" w:rsidR="00236FF4" w:rsidRDefault="00236FF4" w:rsidP="00963018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názorné schéma architektonického konceptu, provozní schéma;</w:t>
      </w:r>
    </w:p>
    <w:p w14:paraId="55CB2D17" w14:textId="77777777" w:rsidR="00B87D1D" w:rsidRPr="0046733E" w:rsidRDefault="00747DDE" w:rsidP="00963018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zákresy do fotografií v případě, že se daný návrh projeví v reálném pohledu na stavbu</w:t>
      </w:r>
      <w:r w:rsidR="00236FF4">
        <w:rPr>
          <w:rFonts w:ascii="Tahoma" w:hAnsi="Tahoma" w:cs="Tahoma"/>
          <w:sz w:val="20"/>
          <w:szCs w:val="20"/>
        </w:rPr>
        <w:t>;</w:t>
      </w:r>
    </w:p>
    <w:p w14:paraId="6E8DAB43" w14:textId="77777777" w:rsidR="005321B3" w:rsidRPr="0046733E" w:rsidRDefault="00747DDE" w:rsidP="00963018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vizualizace vybraných interiérů</w:t>
      </w:r>
      <w:r w:rsidR="00236FF4">
        <w:rPr>
          <w:rFonts w:ascii="Tahoma" w:hAnsi="Tahoma" w:cs="Tahoma"/>
          <w:sz w:val="20"/>
          <w:szCs w:val="20"/>
        </w:rPr>
        <w:t xml:space="preserve"> (min. 2 pohledy z perspektivy návštěvníka);</w:t>
      </w:r>
    </w:p>
    <w:p w14:paraId="4BF0165C" w14:textId="6A09D93D" w:rsidR="001D7830" w:rsidRPr="0046733E" w:rsidRDefault="001D7830" w:rsidP="001D7830">
      <w:pPr>
        <w:pStyle w:val="Nadpis3"/>
        <w:numPr>
          <w:ilvl w:val="0"/>
          <w:numId w:val="0"/>
        </w:numPr>
        <w:ind w:left="708"/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Grafická část bude provedena na 3</w:t>
      </w:r>
      <w:r w:rsidR="00236FF4">
        <w:rPr>
          <w:rFonts w:ascii="Tahoma" w:hAnsi="Tahoma" w:cs="Tahoma"/>
          <w:sz w:val="20"/>
          <w:szCs w:val="20"/>
        </w:rPr>
        <w:t xml:space="preserve"> </w:t>
      </w:r>
      <w:r w:rsidRPr="0046733E">
        <w:rPr>
          <w:rFonts w:ascii="Tahoma" w:hAnsi="Tahoma" w:cs="Tahoma"/>
          <w:sz w:val="20"/>
          <w:szCs w:val="20"/>
        </w:rPr>
        <w:t xml:space="preserve">panelech formátu B1 (700 x 1000 mm) nastojato a bude nalepena nebo natištěna na panelech z lehkého materiálu pro výstavní účely tloušťky max. 5 mm (např. Kapa-line, Kapa-plast nebo </w:t>
      </w:r>
      <w:proofErr w:type="spellStart"/>
      <w:r w:rsidRPr="0046733E">
        <w:rPr>
          <w:rFonts w:ascii="Tahoma" w:hAnsi="Tahoma" w:cs="Tahoma"/>
          <w:sz w:val="20"/>
          <w:szCs w:val="20"/>
        </w:rPr>
        <w:t>Forex</w:t>
      </w:r>
      <w:proofErr w:type="spellEnd"/>
      <w:r w:rsidRPr="0046733E">
        <w:rPr>
          <w:rFonts w:ascii="Tahoma" w:hAnsi="Tahoma" w:cs="Tahoma"/>
          <w:sz w:val="20"/>
          <w:szCs w:val="20"/>
        </w:rPr>
        <w:t>). Každý panel bude označen způsobem uvedeným v odst. 7.1 těchto SP.</w:t>
      </w:r>
    </w:p>
    <w:p w14:paraId="5496AC59" w14:textId="77777777" w:rsidR="00856A69" w:rsidRPr="005C2FD3" w:rsidRDefault="00856A69" w:rsidP="00856A69">
      <w:pPr>
        <w:pStyle w:val="Nadpis3"/>
        <w:numPr>
          <w:ilvl w:val="0"/>
          <w:numId w:val="0"/>
        </w:numPr>
        <w:ind w:left="708"/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Při zpracování grafické</w:t>
      </w:r>
      <w:r w:rsidR="009C531A" w:rsidRPr="0046733E">
        <w:rPr>
          <w:rFonts w:ascii="Tahoma" w:hAnsi="Tahoma" w:cs="Tahoma"/>
          <w:sz w:val="20"/>
          <w:szCs w:val="20"/>
        </w:rPr>
        <w:t xml:space="preserve"> části</w:t>
      </w:r>
      <w:r w:rsidRPr="0046733E">
        <w:rPr>
          <w:rFonts w:ascii="Tahoma" w:hAnsi="Tahoma" w:cs="Tahoma"/>
          <w:sz w:val="20"/>
          <w:szCs w:val="20"/>
        </w:rPr>
        <w:t xml:space="preserve"> soutěžního návrhu bude účastník soutěže dbát na to, aby každý panel měl ze všech stran volný okraj cca 1 cm pro možnost výstavní adjustace. Označení panelů </w:t>
      </w:r>
      <w:r w:rsidR="00B813FB">
        <w:rPr>
          <w:rFonts w:ascii="Tahoma" w:hAnsi="Tahoma" w:cs="Tahoma"/>
          <w:sz w:val="20"/>
          <w:szCs w:val="20"/>
        </w:rPr>
        <w:t xml:space="preserve">bude umístěno </w:t>
      </w:r>
      <w:r w:rsidRPr="0046733E">
        <w:rPr>
          <w:rFonts w:ascii="Tahoma" w:hAnsi="Tahoma" w:cs="Tahoma"/>
          <w:sz w:val="20"/>
          <w:szCs w:val="20"/>
        </w:rPr>
        <w:t>dle od</w:t>
      </w:r>
      <w:r w:rsidR="0049753A" w:rsidRPr="0046733E">
        <w:rPr>
          <w:rFonts w:ascii="Tahoma" w:hAnsi="Tahoma" w:cs="Tahoma"/>
          <w:sz w:val="20"/>
          <w:szCs w:val="20"/>
        </w:rPr>
        <w:t>st. 7.1 těchto SP</w:t>
      </w:r>
      <w:r w:rsidR="00B813FB">
        <w:rPr>
          <w:rFonts w:ascii="Tahoma" w:hAnsi="Tahoma" w:cs="Tahoma"/>
          <w:sz w:val="20"/>
          <w:szCs w:val="20"/>
        </w:rPr>
        <w:t>.</w:t>
      </w:r>
    </w:p>
    <w:p w14:paraId="335EC5DF" w14:textId="77777777" w:rsidR="001D7830" w:rsidRPr="005C2FD3" w:rsidRDefault="008113E9" w:rsidP="00446F25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b/>
          <w:sz w:val="20"/>
          <w:szCs w:val="20"/>
        </w:rPr>
        <w:t>Textová</w:t>
      </w:r>
      <w:r w:rsidR="00446F25" w:rsidRPr="005C2FD3">
        <w:rPr>
          <w:rFonts w:ascii="Tahoma" w:hAnsi="Tahoma" w:cs="Tahoma"/>
          <w:b/>
          <w:sz w:val="20"/>
          <w:szCs w:val="20"/>
        </w:rPr>
        <w:t xml:space="preserve"> část </w:t>
      </w:r>
      <w:r w:rsidR="00F41FB2" w:rsidRPr="005C2FD3">
        <w:rPr>
          <w:rFonts w:ascii="Tahoma" w:hAnsi="Tahoma" w:cs="Tahoma"/>
          <w:b/>
          <w:sz w:val="20"/>
          <w:szCs w:val="20"/>
        </w:rPr>
        <w:t xml:space="preserve">soutěžního </w:t>
      </w:r>
      <w:r w:rsidRPr="005C2FD3">
        <w:rPr>
          <w:rFonts w:ascii="Tahoma" w:hAnsi="Tahoma" w:cs="Tahoma"/>
          <w:b/>
          <w:sz w:val="20"/>
          <w:szCs w:val="20"/>
        </w:rPr>
        <w:t>návrhu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446F25" w:rsidRPr="005C2FD3">
        <w:rPr>
          <w:rFonts w:ascii="Tahoma" w:hAnsi="Tahoma" w:cs="Tahoma"/>
          <w:sz w:val="20"/>
          <w:szCs w:val="20"/>
        </w:rPr>
        <w:t>bude obsahovat</w:t>
      </w:r>
      <w:r w:rsidR="00DC58F5" w:rsidRPr="005C2FD3">
        <w:rPr>
          <w:rFonts w:ascii="Tahoma" w:hAnsi="Tahoma" w:cs="Tahoma"/>
          <w:sz w:val="20"/>
          <w:szCs w:val="20"/>
        </w:rPr>
        <w:t xml:space="preserve"> stručné objasnění základních principů navrhovaného řešení</w:t>
      </w:r>
      <w:r w:rsidR="00B23541" w:rsidRPr="005C2FD3">
        <w:rPr>
          <w:rFonts w:ascii="Tahoma" w:hAnsi="Tahoma" w:cs="Tahoma"/>
          <w:sz w:val="20"/>
          <w:szCs w:val="20"/>
        </w:rPr>
        <w:t>;</w:t>
      </w:r>
      <w:r w:rsidR="002E1AEA" w:rsidRPr="005C2FD3">
        <w:rPr>
          <w:rFonts w:ascii="Tahoma" w:hAnsi="Tahoma" w:cs="Tahoma"/>
          <w:sz w:val="20"/>
          <w:szCs w:val="20"/>
        </w:rPr>
        <w:t xml:space="preserve"> konkrétně bude mít tyto části</w:t>
      </w:r>
      <w:r w:rsidR="001D7830" w:rsidRPr="005C2FD3">
        <w:rPr>
          <w:rFonts w:ascii="Tahoma" w:hAnsi="Tahoma" w:cs="Tahoma"/>
          <w:sz w:val="20"/>
          <w:szCs w:val="20"/>
        </w:rPr>
        <w:t>:</w:t>
      </w:r>
    </w:p>
    <w:p w14:paraId="55D9D94C" w14:textId="77777777" w:rsidR="00446F25" w:rsidRPr="0046733E" w:rsidRDefault="001D7830" w:rsidP="00963018">
      <w:pPr>
        <w:pStyle w:val="Nadpis3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Sylabus –</w:t>
      </w:r>
      <w:r w:rsidR="00DC58F5" w:rsidRPr="0046733E">
        <w:rPr>
          <w:rFonts w:ascii="Tahoma" w:hAnsi="Tahoma" w:cs="Tahoma"/>
          <w:sz w:val="20"/>
          <w:szCs w:val="20"/>
        </w:rPr>
        <w:t xml:space="preserve"> </w:t>
      </w:r>
      <w:r w:rsidR="00FA03F6" w:rsidRPr="0046733E">
        <w:rPr>
          <w:rFonts w:ascii="Tahoma" w:hAnsi="Tahoma" w:cs="Tahoma"/>
          <w:sz w:val="20"/>
          <w:szCs w:val="20"/>
        </w:rPr>
        <w:t>vysvětlení</w:t>
      </w:r>
      <w:r w:rsidR="00DC58F5" w:rsidRPr="0046733E">
        <w:rPr>
          <w:rFonts w:ascii="Tahoma" w:hAnsi="Tahoma" w:cs="Tahoma"/>
          <w:sz w:val="20"/>
          <w:szCs w:val="20"/>
        </w:rPr>
        <w:t xml:space="preserve"> </w:t>
      </w:r>
      <w:r w:rsidR="00FA03F6" w:rsidRPr="0046733E">
        <w:rPr>
          <w:rFonts w:ascii="Tahoma" w:hAnsi="Tahoma" w:cs="Tahoma"/>
          <w:sz w:val="20"/>
          <w:szCs w:val="20"/>
        </w:rPr>
        <w:t xml:space="preserve">konceptu </w:t>
      </w:r>
      <w:r w:rsidR="00DC58F5" w:rsidRPr="0046733E">
        <w:rPr>
          <w:rFonts w:ascii="Tahoma" w:hAnsi="Tahoma" w:cs="Tahoma"/>
          <w:sz w:val="20"/>
          <w:szCs w:val="20"/>
        </w:rPr>
        <w:t xml:space="preserve">zvoleného celkového řešení předmětu soutěže </w:t>
      </w:r>
      <w:r w:rsidR="00FA03F6" w:rsidRPr="0046733E">
        <w:rPr>
          <w:rFonts w:ascii="Tahoma" w:hAnsi="Tahoma" w:cs="Tahoma"/>
          <w:sz w:val="20"/>
          <w:szCs w:val="20"/>
        </w:rPr>
        <w:t>a jeho základní myšlenky</w:t>
      </w:r>
      <w:r w:rsidRPr="0046733E">
        <w:rPr>
          <w:rFonts w:ascii="Tahoma" w:hAnsi="Tahoma" w:cs="Tahoma"/>
          <w:sz w:val="20"/>
          <w:szCs w:val="20"/>
        </w:rPr>
        <w:t>. Sylabus bude první stranou textového návrhu, případně vložen hned za titulní stranu. R</w:t>
      </w:r>
      <w:r w:rsidR="002E1AEA" w:rsidRPr="0046733E">
        <w:rPr>
          <w:rFonts w:ascii="Tahoma" w:hAnsi="Tahoma" w:cs="Tahoma"/>
          <w:sz w:val="20"/>
          <w:szCs w:val="20"/>
        </w:rPr>
        <w:t xml:space="preserve">ozsah textu bude max. </w:t>
      </w:r>
      <w:r w:rsidR="00FF2845">
        <w:rPr>
          <w:rFonts w:ascii="Tahoma" w:hAnsi="Tahoma" w:cs="Tahoma"/>
          <w:sz w:val="20"/>
          <w:szCs w:val="20"/>
        </w:rPr>
        <w:t>10</w:t>
      </w:r>
      <w:r w:rsidR="002E1AEA" w:rsidRPr="0046733E">
        <w:rPr>
          <w:rFonts w:ascii="Tahoma" w:hAnsi="Tahoma" w:cs="Tahoma"/>
          <w:sz w:val="20"/>
          <w:szCs w:val="20"/>
        </w:rPr>
        <w:t>00 znaků.</w:t>
      </w:r>
    </w:p>
    <w:p w14:paraId="217217EC" w14:textId="5D8FC08C" w:rsidR="00DC58F5" w:rsidRDefault="00DC58F5" w:rsidP="00FA03F6">
      <w:pPr>
        <w:pStyle w:val="Odstavecseseznamem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Textov</w:t>
      </w:r>
      <w:r w:rsidR="002E1AEA" w:rsidRPr="0046733E">
        <w:rPr>
          <w:rFonts w:ascii="Tahoma" w:hAnsi="Tahoma" w:cs="Tahoma"/>
          <w:sz w:val="20"/>
          <w:szCs w:val="20"/>
        </w:rPr>
        <w:t>ou</w:t>
      </w:r>
      <w:r w:rsidRPr="0046733E">
        <w:rPr>
          <w:rFonts w:ascii="Tahoma" w:hAnsi="Tahoma" w:cs="Tahoma"/>
          <w:sz w:val="20"/>
          <w:szCs w:val="20"/>
        </w:rPr>
        <w:t xml:space="preserve"> zpráv</w:t>
      </w:r>
      <w:r w:rsidR="002E1AEA" w:rsidRPr="0046733E">
        <w:rPr>
          <w:rFonts w:ascii="Tahoma" w:hAnsi="Tahoma" w:cs="Tahoma"/>
          <w:sz w:val="20"/>
          <w:szCs w:val="20"/>
        </w:rPr>
        <w:t>u</w:t>
      </w:r>
      <w:r w:rsidRPr="0046733E">
        <w:rPr>
          <w:rFonts w:ascii="Tahoma" w:hAnsi="Tahoma" w:cs="Tahoma"/>
          <w:sz w:val="20"/>
          <w:szCs w:val="20"/>
        </w:rPr>
        <w:t xml:space="preserve"> – </w:t>
      </w:r>
      <w:r w:rsidRPr="00907079">
        <w:rPr>
          <w:rFonts w:ascii="Tahoma" w:hAnsi="Tahoma" w:cs="Tahoma"/>
          <w:sz w:val="20"/>
          <w:szCs w:val="20"/>
        </w:rPr>
        <w:t>podrobný</w:t>
      </w:r>
      <w:r w:rsidRPr="0046733E">
        <w:rPr>
          <w:rFonts w:ascii="Tahoma" w:hAnsi="Tahoma" w:cs="Tahoma"/>
          <w:sz w:val="20"/>
          <w:szCs w:val="20"/>
        </w:rPr>
        <w:t xml:space="preserve"> popis komplexního </w:t>
      </w:r>
      <w:r w:rsidR="002000DD">
        <w:rPr>
          <w:rFonts w:ascii="Tahoma" w:hAnsi="Tahoma" w:cs="Tahoma"/>
          <w:sz w:val="20"/>
          <w:szCs w:val="20"/>
        </w:rPr>
        <w:t xml:space="preserve">návrhu na využití a </w:t>
      </w:r>
      <w:r w:rsidRPr="0046733E">
        <w:rPr>
          <w:rFonts w:ascii="Tahoma" w:hAnsi="Tahoma" w:cs="Tahoma"/>
          <w:sz w:val="20"/>
          <w:szCs w:val="20"/>
        </w:rPr>
        <w:t>architektonického</w:t>
      </w:r>
      <w:r w:rsidR="0046733E" w:rsidRPr="0046733E">
        <w:rPr>
          <w:rFonts w:ascii="Tahoma" w:hAnsi="Tahoma" w:cs="Tahoma"/>
          <w:sz w:val="20"/>
          <w:szCs w:val="20"/>
        </w:rPr>
        <w:t xml:space="preserve"> </w:t>
      </w:r>
      <w:r w:rsidRPr="0046733E">
        <w:rPr>
          <w:rFonts w:ascii="Tahoma" w:hAnsi="Tahoma" w:cs="Tahoma"/>
          <w:sz w:val="20"/>
          <w:szCs w:val="20"/>
        </w:rPr>
        <w:t xml:space="preserve">řešení předmětu soutěže v členění na jeho jednotlivé součásti (viz odst. 2.1 těchto SP). </w:t>
      </w:r>
      <w:r w:rsidR="003D0E45" w:rsidRPr="0046733E">
        <w:rPr>
          <w:rFonts w:ascii="Tahoma" w:hAnsi="Tahoma" w:cs="Tahoma"/>
          <w:sz w:val="20"/>
          <w:szCs w:val="20"/>
        </w:rPr>
        <w:t>Textová</w:t>
      </w:r>
      <w:r w:rsidRPr="0046733E">
        <w:rPr>
          <w:rFonts w:ascii="Tahoma" w:hAnsi="Tahoma" w:cs="Tahoma"/>
          <w:sz w:val="20"/>
          <w:szCs w:val="20"/>
        </w:rPr>
        <w:t xml:space="preserve"> zpráva bude obsahovat také popis dalších specifických částí zvoleného řešení podle potřeby účastníka soutěže</w:t>
      </w:r>
      <w:r w:rsidR="003D0E45" w:rsidRPr="0046733E">
        <w:rPr>
          <w:rFonts w:ascii="Tahoma" w:hAnsi="Tahoma" w:cs="Tahoma"/>
          <w:sz w:val="20"/>
          <w:szCs w:val="20"/>
        </w:rPr>
        <w:t xml:space="preserve">. </w:t>
      </w:r>
      <w:r w:rsidR="002000DD">
        <w:rPr>
          <w:rFonts w:ascii="Tahoma" w:hAnsi="Tahoma" w:cs="Tahoma"/>
          <w:sz w:val="20"/>
          <w:szCs w:val="20"/>
        </w:rPr>
        <w:t xml:space="preserve">Textová zpráva bude členěna na tyto kapitoly (každá kapitola max. </w:t>
      </w:r>
      <w:r w:rsidR="00FF2845">
        <w:rPr>
          <w:rFonts w:ascii="Tahoma" w:hAnsi="Tahoma" w:cs="Tahoma"/>
          <w:sz w:val="20"/>
          <w:szCs w:val="20"/>
        </w:rPr>
        <w:t>3</w:t>
      </w:r>
      <w:r w:rsidR="002000DD">
        <w:rPr>
          <w:rFonts w:ascii="Tahoma" w:hAnsi="Tahoma" w:cs="Tahoma"/>
          <w:sz w:val="20"/>
          <w:szCs w:val="20"/>
        </w:rPr>
        <w:t>000 znaků):</w:t>
      </w:r>
    </w:p>
    <w:p w14:paraId="310C6E02" w14:textId="77777777" w:rsidR="00FF2845" w:rsidRDefault="00FF2845" w:rsidP="00FF2845">
      <w:pPr>
        <w:pStyle w:val="Odstavecseseznamem"/>
        <w:ind w:left="1068"/>
        <w:rPr>
          <w:rFonts w:ascii="Tahoma" w:hAnsi="Tahoma" w:cs="Tahoma"/>
          <w:sz w:val="20"/>
          <w:szCs w:val="20"/>
        </w:rPr>
      </w:pPr>
    </w:p>
    <w:p w14:paraId="44E5222F" w14:textId="77777777" w:rsidR="002000DD" w:rsidRDefault="002000DD" w:rsidP="002000DD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Návrh na využití architektonického řešení</w:t>
      </w:r>
      <w:r w:rsidR="00FF2845">
        <w:rPr>
          <w:rFonts w:ascii="Tahoma" w:hAnsi="Tahoma" w:cs="Tahoma"/>
          <w:sz w:val="20"/>
          <w:szCs w:val="20"/>
        </w:rPr>
        <w:t>;</w:t>
      </w:r>
    </w:p>
    <w:p w14:paraId="33531A1E" w14:textId="77777777" w:rsidR="00907079" w:rsidRDefault="00907079" w:rsidP="00907079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Základní stavební úpravy spojené s realizací návrhu;</w:t>
      </w:r>
    </w:p>
    <w:p w14:paraId="161DC101" w14:textId="77777777" w:rsidR="00907079" w:rsidRDefault="00907079" w:rsidP="00907079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Provázanost jednotlivých provozů;</w:t>
      </w:r>
    </w:p>
    <w:p w14:paraId="0E81EE27" w14:textId="409E2D25" w:rsidR="00907079" w:rsidRDefault="00907079" w:rsidP="00907079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inovativnosti řešení;</w:t>
      </w:r>
    </w:p>
    <w:p w14:paraId="0C53ED39" w14:textId="77777777" w:rsidR="00401494" w:rsidRDefault="00401494" w:rsidP="00401494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Popis splnění závazných požadavků vyhlašovatele (viz. </w:t>
      </w:r>
      <w:proofErr w:type="gramStart"/>
      <w:r>
        <w:rPr>
          <w:rFonts w:ascii="Tahoma" w:hAnsi="Tahoma" w:cs="Tahoma"/>
          <w:sz w:val="20"/>
          <w:szCs w:val="20"/>
        </w:rPr>
        <w:t>bod</w:t>
      </w:r>
      <w:proofErr w:type="gramEnd"/>
      <w:r>
        <w:rPr>
          <w:rFonts w:ascii="Tahoma" w:hAnsi="Tahoma" w:cs="Tahoma"/>
          <w:sz w:val="20"/>
          <w:szCs w:val="20"/>
        </w:rPr>
        <w:t xml:space="preserve"> 2.1.3 těchto SP);</w:t>
      </w:r>
    </w:p>
    <w:p w14:paraId="1E765096" w14:textId="3EF6F258" w:rsidR="00401494" w:rsidRDefault="00401494" w:rsidP="00401494">
      <w:pPr>
        <w:pStyle w:val="Odstavecseseznamem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naplnění nároků vyhlašova</w:t>
      </w:r>
      <w:r w:rsidR="00907079">
        <w:rPr>
          <w:rFonts w:ascii="Tahoma" w:hAnsi="Tahoma" w:cs="Tahoma"/>
          <w:sz w:val="20"/>
          <w:szCs w:val="20"/>
        </w:rPr>
        <w:t xml:space="preserve">tele (viz. </w:t>
      </w:r>
      <w:proofErr w:type="gramStart"/>
      <w:r w:rsidR="00907079">
        <w:rPr>
          <w:rFonts w:ascii="Tahoma" w:hAnsi="Tahoma" w:cs="Tahoma"/>
          <w:sz w:val="20"/>
          <w:szCs w:val="20"/>
        </w:rPr>
        <w:t>bod</w:t>
      </w:r>
      <w:proofErr w:type="gramEnd"/>
      <w:r w:rsidR="00907079">
        <w:rPr>
          <w:rFonts w:ascii="Tahoma" w:hAnsi="Tahoma" w:cs="Tahoma"/>
          <w:sz w:val="20"/>
          <w:szCs w:val="20"/>
        </w:rPr>
        <w:t xml:space="preserve"> 2.1.4 těchto SP).</w:t>
      </w:r>
    </w:p>
    <w:p w14:paraId="57F57D60" w14:textId="22BBEEF1" w:rsidR="002000DD" w:rsidRPr="00907079" w:rsidRDefault="002000DD" w:rsidP="00907079">
      <w:pPr>
        <w:spacing w:after="0" w:line="240" w:lineRule="auto"/>
        <w:ind w:left="1066"/>
        <w:rPr>
          <w:rFonts w:ascii="Tahoma" w:hAnsi="Tahoma" w:cs="Tahoma"/>
          <w:sz w:val="20"/>
          <w:szCs w:val="20"/>
        </w:rPr>
      </w:pPr>
    </w:p>
    <w:p w14:paraId="7FD7ADCD" w14:textId="77777777" w:rsidR="00837B74" w:rsidRPr="0046733E" w:rsidRDefault="00837B74" w:rsidP="00963018">
      <w:pPr>
        <w:pStyle w:val="Odstavecseseznamem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 xml:space="preserve">Nabídkovou cenu </w:t>
      </w:r>
      <w:r w:rsidR="002E1AEA" w:rsidRPr="0046733E">
        <w:rPr>
          <w:rFonts w:ascii="Tahoma" w:hAnsi="Tahoma" w:cs="Tahoma"/>
          <w:sz w:val="20"/>
          <w:szCs w:val="20"/>
        </w:rPr>
        <w:t xml:space="preserve">návrhu </w:t>
      </w:r>
      <w:r w:rsidRPr="0046733E">
        <w:rPr>
          <w:rFonts w:ascii="Tahoma" w:hAnsi="Tahoma" w:cs="Tahoma"/>
          <w:sz w:val="20"/>
          <w:szCs w:val="20"/>
        </w:rPr>
        <w:t>stanoven</w:t>
      </w:r>
      <w:r w:rsidR="002E1AEA" w:rsidRPr="0046733E">
        <w:rPr>
          <w:rFonts w:ascii="Tahoma" w:hAnsi="Tahoma" w:cs="Tahoma"/>
          <w:sz w:val="20"/>
          <w:szCs w:val="20"/>
        </w:rPr>
        <w:t>ou</w:t>
      </w:r>
      <w:r w:rsidRPr="0046733E">
        <w:rPr>
          <w:rFonts w:ascii="Tahoma" w:hAnsi="Tahoma" w:cs="Tahoma"/>
          <w:sz w:val="20"/>
          <w:szCs w:val="20"/>
        </w:rPr>
        <w:t xml:space="preserve"> dle odstavce 16.2 těchto SP</w:t>
      </w:r>
      <w:r w:rsidR="002E1AEA" w:rsidRPr="0046733E">
        <w:rPr>
          <w:rFonts w:ascii="Tahoma" w:hAnsi="Tahoma" w:cs="Tahoma"/>
          <w:sz w:val="20"/>
          <w:szCs w:val="20"/>
        </w:rPr>
        <w:t>. Formulář pro podání nabídkové ceny návrhu je uveden v</w:t>
      </w:r>
      <w:r w:rsidRPr="0046733E">
        <w:rPr>
          <w:rFonts w:ascii="Tahoma" w:hAnsi="Tahoma" w:cs="Tahoma"/>
          <w:sz w:val="20"/>
          <w:szCs w:val="20"/>
        </w:rPr>
        <w:t xml:space="preserve"> Přílo</w:t>
      </w:r>
      <w:r w:rsidR="002E1AEA" w:rsidRPr="0046733E">
        <w:rPr>
          <w:rFonts w:ascii="Tahoma" w:hAnsi="Tahoma" w:cs="Tahoma"/>
          <w:sz w:val="20"/>
          <w:szCs w:val="20"/>
        </w:rPr>
        <w:t>ze</w:t>
      </w:r>
      <w:r w:rsidRPr="0046733E">
        <w:rPr>
          <w:rFonts w:ascii="Tahoma" w:hAnsi="Tahoma" w:cs="Tahoma"/>
          <w:sz w:val="20"/>
          <w:szCs w:val="20"/>
        </w:rPr>
        <w:t xml:space="preserve"> </w:t>
      </w:r>
      <w:r w:rsidR="0046733E" w:rsidRPr="0046733E">
        <w:rPr>
          <w:rFonts w:ascii="Tahoma" w:hAnsi="Tahoma" w:cs="Tahoma"/>
          <w:sz w:val="20"/>
          <w:szCs w:val="20"/>
        </w:rPr>
        <w:t>„</w:t>
      </w:r>
      <w:r w:rsidR="00181D3A">
        <w:rPr>
          <w:rFonts w:ascii="Tahoma" w:hAnsi="Tahoma" w:cs="Tahoma"/>
          <w:sz w:val="20"/>
          <w:szCs w:val="20"/>
        </w:rPr>
        <w:t>Návrh ceny díla</w:t>
      </w:r>
      <w:r w:rsidR="001A2F9A">
        <w:rPr>
          <w:rFonts w:ascii="Tahoma" w:hAnsi="Tahoma" w:cs="Tahoma"/>
          <w:sz w:val="20"/>
          <w:szCs w:val="20"/>
        </w:rPr>
        <w:t>“</w:t>
      </w:r>
      <w:r w:rsidR="0046733E" w:rsidRPr="0046733E">
        <w:rPr>
          <w:rFonts w:ascii="Tahoma" w:hAnsi="Tahoma" w:cs="Tahoma"/>
          <w:sz w:val="20"/>
          <w:szCs w:val="20"/>
        </w:rPr>
        <w:t xml:space="preserve"> </w:t>
      </w:r>
      <w:r w:rsidR="002E1AEA" w:rsidRPr="0046733E">
        <w:rPr>
          <w:rFonts w:ascii="Tahoma" w:hAnsi="Tahoma" w:cs="Tahoma"/>
          <w:sz w:val="20"/>
          <w:szCs w:val="20"/>
        </w:rPr>
        <w:t>těchto SP.</w:t>
      </w:r>
    </w:p>
    <w:p w14:paraId="1033A130" w14:textId="77777777" w:rsidR="003D0E45" w:rsidRDefault="003D0E45" w:rsidP="00963018">
      <w:pPr>
        <w:pStyle w:val="Odstavecseseznamem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Propočet investičních nákladů</w:t>
      </w:r>
      <w:r w:rsidR="002E1AEA" w:rsidRPr="0046733E">
        <w:rPr>
          <w:rFonts w:ascii="Tahoma" w:hAnsi="Tahoma" w:cs="Tahoma"/>
          <w:sz w:val="20"/>
          <w:szCs w:val="20"/>
        </w:rPr>
        <w:t>.</w:t>
      </w:r>
      <w:r w:rsidRPr="0046733E">
        <w:rPr>
          <w:rFonts w:ascii="Tahoma" w:hAnsi="Tahoma" w:cs="Tahoma"/>
          <w:sz w:val="20"/>
          <w:szCs w:val="20"/>
        </w:rPr>
        <w:t xml:space="preserve"> </w:t>
      </w:r>
      <w:r w:rsidR="00A73D1D" w:rsidRPr="0046733E">
        <w:rPr>
          <w:rFonts w:ascii="Tahoma" w:hAnsi="Tahoma" w:cs="Tahoma"/>
          <w:sz w:val="20"/>
          <w:szCs w:val="20"/>
        </w:rPr>
        <w:t>Vzor tabulky bilancí k vyplnění základních ukazatelů stavby</w:t>
      </w:r>
      <w:r w:rsidR="002E1AEA" w:rsidRPr="0046733E">
        <w:rPr>
          <w:rFonts w:ascii="Tahoma" w:hAnsi="Tahoma" w:cs="Tahoma"/>
          <w:sz w:val="20"/>
          <w:szCs w:val="20"/>
        </w:rPr>
        <w:t xml:space="preserve"> je uveden v </w:t>
      </w:r>
      <w:r w:rsidR="00B37C13" w:rsidRPr="0046733E">
        <w:rPr>
          <w:rFonts w:ascii="Tahoma" w:hAnsi="Tahoma" w:cs="Tahoma"/>
          <w:sz w:val="20"/>
          <w:szCs w:val="20"/>
        </w:rPr>
        <w:t>P</w:t>
      </w:r>
      <w:r w:rsidR="002E1AEA" w:rsidRPr="0046733E">
        <w:rPr>
          <w:rFonts w:ascii="Tahoma" w:hAnsi="Tahoma" w:cs="Tahoma"/>
          <w:sz w:val="20"/>
          <w:szCs w:val="20"/>
        </w:rPr>
        <w:t>řílo</w:t>
      </w:r>
      <w:r w:rsidR="00B37C13" w:rsidRPr="0046733E">
        <w:rPr>
          <w:rFonts w:ascii="Tahoma" w:hAnsi="Tahoma" w:cs="Tahoma"/>
          <w:sz w:val="20"/>
          <w:szCs w:val="20"/>
        </w:rPr>
        <w:t>ze</w:t>
      </w:r>
      <w:r w:rsidR="002E1AEA" w:rsidRPr="0046733E">
        <w:rPr>
          <w:rFonts w:ascii="Tahoma" w:hAnsi="Tahoma" w:cs="Tahoma"/>
          <w:sz w:val="20"/>
          <w:szCs w:val="20"/>
        </w:rPr>
        <w:t xml:space="preserve"> </w:t>
      </w:r>
      <w:r w:rsidR="00181D3A">
        <w:rPr>
          <w:rFonts w:ascii="Tahoma" w:hAnsi="Tahoma" w:cs="Tahoma"/>
          <w:sz w:val="20"/>
          <w:szCs w:val="20"/>
        </w:rPr>
        <w:t>„Vzor tabulky bilancí k vyplnění základních ukazatelů stavby“</w:t>
      </w:r>
      <w:r w:rsidR="00B37C13" w:rsidRPr="0046733E">
        <w:rPr>
          <w:rFonts w:ascii="Tahoma" w:hAnsi="Tahoma" w:cs="Tahoma"/>
          <w:sz w:val="20"/>
          <w:szCs w:val="20"/>
        </w:rPr>
        <w:t xml:space="preserve"> těchto SP.</w:t>
      </w:r>
    </w:p>
    <w:p w14:paraId="27BB70E7" w14:textId="4496FF9F" w:rsidR="00FF2845" w:rsidRPr="00FF2845" w:rsidRDefault="00FF2845" w:rsidP="00963018">
      <w:pPr>
        <w:pStyle w:val="Odstavecseseznamem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Vyplněnou Přílohu „</w:t>
      </w:r>
      <w:r w:rsidR="00DF30AA">
        <w:rPr>
          <w:rFonts w:ascii="Tahoma" w:hAnsi="Tahoma" w:cs="Tahoma"/>
          <w:sz w:val="20"/>
          <w:szCs w:val="20"/>
        </w:rPr>
        <w:t>Popis možného využití objektu</w:t>
      </w:r>
      <w:r>
        <w:rPr>
          <w:rFonts w:ascii="Tahoma" w:hAnsi="Tahoma" w:cs="Tahoma"/>
          <w:sz w:val="20"/>
          <w:szCs w:val="20"/>
        </w:rPr>
        <w:t>“</w:t>
      </w:r>
      <w:r w:rsidRPr="00FF2845">
        <w:rPr>
          <w:rFonts w:ascii="Tahoma" w:hAnsi="Tahoma" w:cs="Tahoma"/>
          <w:sz w:val="20"/>
          <w:szCs w:val="20"/>
        </w:rPr>
        <w:t>, která bude obsahovat:</w:t>
      </w:r>
    </w:p>
    <w:p w14:paraId="5CE705D0" w14:textId="6FD95851" w:rsidR="00FF2845" w:rsidRPr="001F5EB7" w:rsidRDefault="00FF2845" w:rsidP="001F5EB7">
      <w:pPr>
        <w:numPr>
          <w:ilvl w:val="0"/>
          <w:numId w:val="14"/>
        </w:numPr>
        <w:spacing w:after="0" w:line="240" w:lineRule="auto"/>
        <w:ind w:left="1429"/>
        <w:rPr>
          <w:rFonts w:ascii="Tahoma" w:eastAsia="Times New Roman" w:hAnsi="Tahoma" w:cs="Tahoma"/>
          <w:sz w:val="20"/>
          <w:szCs w:val="20"/>
        </w:rPr>
      </w:pPr>
      <w:r w:rsidRPr="00FF2845">
        <w:rPr>
          <w:rFonts w:ascii="Tahoma" w:eastAsia="Times New Roman" w:hAnsi="Tahoma" w:cs="Tahoma"/>
          <w:sz w:val="20"/>
          <w:szCs w:val="20"/>
        </w:rPr>
        <w:lastRenderedPageBreak/>
        <w:t xml:space="preserve">popis možného komerčního využití objektu – 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>pop</w:t>
      </w:r>
      <w:r>
        <w:rPr>
          <w:rFonts w:ascii="Tahoma" w:eastAsia="Times New Roman" w:hAnsi="Tahoma" w:cs="Tahoma"/>
          <w:i/>
          <w:iCs/>
          <w:sz w:val="20"/>
          <w:szCs w:val="20"/>
        </w:rPr>
        <w:t>i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 xml:space="preserve">s </w:t>
      </w:r>
      <w:r>
        <w:rPr>
          <w:rFonts w:ascii="Tahoma" w:eastAsia="Times New Roman" w:hAnsi="Tahoma" w:cs="Tahoma"/>
          <w:i/>
          <w:iCs/>
          <w:sz w:val="20"/>
          <w:szCs w:val="20"/>
        </w:rPr>
        <w:t>představ uchazeče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 xml:space="preserve"> o možném využití objektu a soulad navrženého v</w:t>
      </w:r>
      <w:r>
        <w:rPr>
          <w:rFonts w:ascii="Tahoma" w:eastAsia="Times New Roman" w:hAnsi="Tahoma" w:cs="Tahoma"/>
          <w:i/>
          <w:iCs/>
          <w:sz w:val="20"/>
          <w:szCs w:val="20"/>
        </w:rPr>
        <w:t>yužití s návrhem (např. potvrdit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>, že návrh obsahuje veškeré nutné provozní zázemí pro realizaci dané činnosti)</w:t>
      </w:r>
      <w:r w:rsidR="007323D3">
        <w:rPr>
          <w:rFonts w:ascii="Tahoma" w:eastAsia="Times New Roman" w:hAnsi="Tahoma" w:cs="Tahoma"/>
          <w:i/>
          <w:iCs/>
          <w:sz w:val="20"/>
          <w:szCs w:val="20"/>
        </w:rPr>
        <w:t>;</w:t>
      </w:r>
    </w:p>
    <w:p w14:paraId="25D6E9BC" w14:textId="77777777" w:rsidR="001F5EB7" w:rsidRPr="001F5EB7" w:rsidRDefault="001F5EB7" w:rsidP="001F5EB7">
      <w:pPr>
        <w:spacing w:after="0" w:line="240" w:lineRule="auto"/>
        <w:ind w:left="1429"/>
        <w:rPr>
          <w:rFonts w:ascii="Tahoma" w:eastAsia="Times New Roman" w:hAnsi="Tahoma" w:cs="Tahoma"/>
          <w:sz w:val="20"/>
          <w:szCs w:val="20"/>
        </w:rPr>
      </w:pPr>
    </w:p>
    <w:p w14:paraId="40D19DB9" w14:textId="77777777" w:rsidR="00FF2845" w:rsidRDefault="00FF2845" w:rsidP="001F5EB7">
      <w:pPr>
        <w:numPr>
          <w:ilvl w:val="0"/>
          <w:numId w:val="14"/>
        </w:numPr>
        <w:spacing w:after="0" w:line="240" w:lineRule="auto"/>
        <w:ind w:left="1429"/>
        <w:rPr>
          <w:rFonts w:ascii="Tahoma" w:eastAsia="Times New Roman" w:hAnsi="Tahoma" w:cs="Tahoma"/>
          <w:sz w:val="20"/>
          <w:szCs w:val="20"/>
        </w:rPr>
      </w:pPr>
      <w:r w:rsidRPr="00FF2845">
        <w:rPr>
          <w:rFonts w:ascii="Tahoma" w:eastAsia="Times New Roman" w:hAnsi="Tahoma" w:cs="Tahoma"/>
          <w:sz w:val="20"/>
          <w:szCs w:val="20"/>
        </w:rPr>
        <w:t>speci</w:t>
      </w:r>
      <w:r>
        <w:rPr>
          <w:rFonts w:ascii="Tahoma" w:eastAsia="Times New Roman" w:hAnsi="Tahoma" w:cs="Tahoma"/>
          <w:sz w:val="20"/>
          <w:szCs w:val="20"/>
        </w:rPr>
        <w:t>fikace využití ploch objektu [m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2</w:t>
      </w:r>
      <w:r w:rsidRPr="00FF2845">
        <w:rPr>
          <w:rFonts w:ascii="Tahoma" w:eastAsia="Times New Roman" w:hAnsi="Tahoma" w:cs="Tahoma"/>
          <w:sz w:val="20"/>
          <w:szCs w:val="20"/>
        </w:rPr>
        <w:t>]</w:t>
      </w:r>
      <w:r w:rsidR="007323D3">
        <w:rPr>
          <w:rFonts w:ascii="Tahoma" w:eastAsia="Times New Roman" w:hAnsi="Tahoma" w:cs="Tahoma"/>
          <w:sz w:val="20"/>
          <w:szCs w:val="20"/>
        </w:rPr>
        <w:t>:</w:t>
      </w:r>
    </w:p>
    <w:p w14:paraId="449CA689" w14:textId="77777777" w:rsidR="00FF2845" w:rsidRDefault="00FF2845" w:rsidP="0005517A">
      <w:pPr>
        <w:spacing w:after="0" w:line="240" w:lineRule="auto"/>
        <w:ind w:left="1428"/>
        <w:rPr>
          <w:rFonts w:ascii="Tahoma" w:eastAsia="Times New Roman" w:hAnsi="Tahoma" w:cs="Tahoma"/>
          <w:sz w:val="20"/>
          <w:szCs w:val="20"/>
        </w:rPr>
      </w:pPr>
    </w:p>
    <w:p w14:paraId="48ADB7ED" w14:textId="77777777" w:rsidR="00FF2845" w:rsidRPr="00FF2845" w:rsidRDefault="00FF2845" w:rsidP="0005517A">
      <w:pPr>
        <w:numPr>
          <w:ilvl w:val="1"/>
          <w:numId w:val="14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F2845">
        <w:rPr>
          <w:rFonts w:ascii="Tahoma" w:eastAsia="Times New Roman" w:hAnsi="Tahoma" w:cs="Tahoma"/>
          <w:sz w:val="20"/>
          <w:szCs w:val="20"/>
        </w:rPr>
        <w:t xml:space="preserve">plochy primární - 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>využití požadované zadavatelem</w:t>
      </w:r>
    </w:p>
    <w:p w14:paraId="4B75D6FD" w14:textId="77777777" w:rsidR="00FF2845" w:rsidRPr="00FF2845" w:rsidRDefault="00FF2845" w:rsidP="0005517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F2845">
        <w:rPr>
          <w:rFonts w:ascii="Tahoma" w:eastAsia="Times New Roman" w:hAnsi="Tahoma" w:cs="Tahoma"/>
          <w:sz w:val="20"/>
          <w:szCs w:val="20"/>
        </w:rPr>
        <w:t xml:space="preserve">plochy komerční - </w:t>
      </w:r>
      <w:r w:rsidRPr="00FF2845">
        <w:rPr>
          <w:rFonts w:ascii="Tahoma" w:eastAsia="Times New Roman" w:hAnsi="Tahoma" w:cs="Tahoma"/>
          <w:i/>
          <w:iCs/>
          <w:sz w:val="20"/>
          <w:szCs w:val="20"/>
        </w:rPr>
        <w:t>plochy využitelné komerčně</w:t>
      </w:r>
    </w:p>
    <w:p w14:paraId="02C5843A" w14:textId="77777777" w:rsidR="00FF2845" w:rsidRPr="00FF2845" w:rsidRDefault="00FF2845" w:rsidP="0005517A">
      <w:pPr>
        <w:numPr>
          <w:ilvl w:val="1"/>
          <w:numId w:val="14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F2845">
        <w:rPr>
          <w:rFonts w:ascii="Tahoma" w:eastAsia="Times New Roman" w:hAnsi="Tahoma" w:cs="Tahoma"/>
          <w:sz w:val="20"/>
          <w:szCs w:val="20"/>
        </w:rPr>
        <w:t>plochy terciální</w:t>
      </w:r>
      <w:r>
        <w:rPr>
          <w:rFonts w:ascii="Tahoma" w:eastAsia="Times New Roman" w:hAnsi="Tahoma" w:cs="Tahoma"/>
          <w:i/>
          <w:iCs/>
          <w:sz w:val="20"/>
          <w:szCs w:val="20"/>
        </w:rPr>
        <w:t xml:space="preserve"> - nutná zázemí a nevyužité</w:t>
      </w:r>
    </w:p>
    <w:p w14:paraId="6E6E5027" w14:textId="77777777" w:rsidR="00FF2845" w:rsidRPr="00FF2845" w:rsidRDefault="00FF2845" w:rsidP="0005517A">
      <w:pPr>
        <w:spacing w:after="0" w:line="240" w:lineRule="auto"/>
        <w:ind w:left="2148"/>
        <w:rPr>
          <w:rFonts w:ascii="Tahoma" w:eastAsia="Times New Roman" w:hAnsi="Tahoma" w:cs="Tahoma"/>
          <w:sz w:val="20"/>
          <w:szCs w:val="20"/>
        </w:rPr>
      </w:pPr>
    </w:p>
    <w:p w14:paraId="1905D305" w14:textId="77777777" w:rsidR="003D0E45" w:rsidRPr="0046733E" w:rsidRDefault="003D0E45" w:rsidP="00963018">
      <w:pPr>
        <w:pStyle w:val="Odstavecseseznamem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46733E">
        <w:rPr>
          <w:rFonts w:ascii="Tahoma" w:hAnsi="Tahoma" w:cs="Tahoma"/>
          <w:sz w:val="20"/>
          <w:szCs w:val="20"/>
        </w:rPr>
        <w:t>Náhledové výtisky všech soutěžních panelů ve formátu A3 (složené na formát A4).</w:t>
      </w:r>
    </w:p>
    <w:p w14:paraId="0F7D321F" w14:textId="77777777" w:rsidR="003D0E45" w:rsidRPr="005C2FD3" w:rsidRDefault="003D0E45" w:rsidP="003D0E45">
      <w:pPr>
        <w:ind w:left="708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Všechny součásti </w:t>
      </w:r>
      <w:r w:rsidR="00856A69" w:rsidRPr="005C2FD3">
        <w:rPr>
          <w:rFonts w:ascii="Tahoma" w:hAnsi="Tahoma" w:cs="Tahoma"/>
          <w:sz w:val="20"/>
          <w:szCs w:val="20"/>
        </w:rPr>
        <w:t>textové</w:t>
      </w:r>
      <w:r w:rsidRPr="005C2FD3">
        <w:rPr>
          <w:rFonts w:ascii="Tahoma" w:hAnsi="Tahoma" w:cs="Tahoma"/>
          <w:sz w:val="20"/>
          <w:szCs w:val="20"/>
        </w:rPr>
        <w:t xml:space="preserve"> části soutěžního návrhu </w:t>
      </w:r>
      <w:r w:rsidR="00856A69" w:rsidRPr="005C2FD3">
        <w:rPr>
          <w:rFonts w:ascii="Tahoma" w:hAnsi="Tahoma" w:cs="Tahoma"/>
          <w:sz w:val="20"/>
          <w:szCs w:val="20"/>
        </w:rPr>
        <w:t>budou vytištěny nebo složeny na formát A4 a svázány dohromady. Orientace formátu a vazba je ponechána na rozhodnutí účastníka. Textová část soutěžního návrhu bude odevzdána ve dvou exemplářích.</w:t>
      </w:r>
      <w:r w:rsidR="00B23541" w:rsidRPr="005C2FD3">
        <w:rPr>
          <w:rFonts w:ascii="Tahoma" w:hAnsi="Tahoma" w:cs="Tahoma"/>
          <w:sz w:val="20"/>
          <w:szCs w:val="20"/>
        </w:rPr>
        <w:t xml:space="preserve"> První stránka textové části soutěžního návrhu bude označena v souladu s odst. 7.1 těchto SP.</w:t>
      </w:r>
    </w:p>
    <w:p w14:paraId="50F897CB" w14:textId="77777777" w:rsidR="00D2054A" w:rsidRPr="005C2FD3" w:rsidRDefault="00856A69" w:rsidP="008057D2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Grafická a textová část soutěžního návrhu </w:t>
      </w:r>
      <w:r w:rsidR="00D2054A" w:rsidRPr="005C2FD3">
        <w:rPr>
          <w:rFonts w:ascii="Tahoma" w:hAnsi="Tahoma" w:cs="Tahoma"/>
          <w:sz w:val="20"/>
          <w:szCs w:val="20"/>
        </w:rPr>
        <w:t>budou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D2054A" w:rsidRPr="005C2FD3">
        <w:rPr>
          <w:rFonts w:ascii="Tahoma" w:hAnsi="Tahoma" w:cs="Tahoma"/>
          <w:sz w:val="20"/>
          <w:szCs w:val="20"/>
        </w:rPr>
        <w:t>vloženy do společného obalu, který bude označen způsobem uvedeným v odstavce 7.1 těchto SP a slovem „NÁVRH“</w:t>
      </w:r>
      <w:r w:rsidR="00853188" w:rsidRPr="005C2FD3">
        <w:rPr>
          <w:rFonts w:ascii="Tahoma" w:hAnsi="Tahoma" w:cs="Tahoma"/>
          <w:sz w:val="20"/>
          <w:szCs w:val="20"/>
        </w:rPr>
        <w:t xml:space="preserve"> (dále jen </w:t>
      </w:r>
      <w:r w:rsidR="00853188" w:rsidRPr="005C2FD3">
        <w:rPr>
          <w:rFonts w:ascii="Tahoma" w:hAnsi="Tahoma" w:cs="Tahoma"/>
          <w:b/>
          <w:sz w:val="20"/>
          <w:szCs w:val="20"/>
        </w:rPr>
        <w:t>obálka „NÁVRH“</w:t>
      </w:r>
      <w:r w:rsidR="00853188" w:rsidRPr="005C2FD3">
        <w:rPr>
          <w:rFonts w:ascii="Tahoma" w:hAnsi="Tahoma" w:cs="Tahoma"/>
          <w:sz w:val="20"/>
          <w:szCs w:val="20"/>
        </w:rPr>
        <w:t>)</w:t>
      </w:r>
      <w:r w:rsidR="00D2054A" w:rsidRPr="005C2FD3">
        <w:rPr>
          <w:rFonts w:ascii="Tahoma" w:hAnsi="Tahoma" w:cs="Tahoma"/>
          <w:sz w:val="20"/>
          <w:szCs w:val="20"/>
        </w:rPr>
        <w:t>.</w:t>
      </w:r>
    </w:p>
    <w:p w14:paraId="6BE419FD" w14:textId="77777777" w:rsidR="005C40CB" w:rsidRPr="005C2FD3" w:rsidRDefault="005C40CB" w:rsidP="005C40C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Digitální část</w:t>
      </w:r>
      <w:r w:rsidR="008A2A02" w:rsidRPr="005C2FD3">
        <w:rPr>
          <w:rFonts w:ascii="Tahoma" w:hAnsi="Tahoma" w:cs="Tahoma"/>
          <w:sz w:val="24"/>
          <w:szCs w:val="24"/>
        </w:rPr>
        <w:t xml:space="preserve"> </w:t>
      </w:r>
      <w:r w:rsidR="00856A69" w:rsidRPr="005C2FD3">
        <w:rPr>
          <w:rFonts w:ascii="Tahoma" w:hAnsi="Tahoma" w:cs="Tahoma"/>
          <w:sz w:val="24"/>
          <w:szCs w:val="24"/>
        </w:rPr>
        <w:t>soutěžního návrhu</w:t>
      </w:r>
    </w:p>
    <w:p w14:paraId="28C5F78C" w14:textId="77777777" w:rsidR="005C40CB" w:rsidRDefault="008057D2" w:rsidP="0076145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Účastník soutěže vloží do obálky nadepsané „AUTOR“ datový nosič (CD, DVD apod.</w:t>
      </w:r>
      <w:r w:rsidR="00597559" w:rsidRPr="005C2FD3">
        <w:rPr>
          <w:rFonts w:ascii="Tahoma" w:hAnsi="Tahoma" w:cs="Tahoma"/>
          <w:sz w:val="20"/>
          <w:szCs w:val="20"/>
        </w:rPr>
        <w:t xml:space="preserve"> – dále viz kapitola 6.3</w:t>
      </w:r>
      <w:r w:rsidRPr="005C2FD3">
        <w:rPr>
          <w:rFonts w:ascii="Tahoma" w:hAnsi="Tahoma" w:cs="Tahoma"/>
          <w:sz w:val="20"/>
          <w:szCs w:val="20"/>
        </w:rPr>
        <w:t xml:space="preserve">) označený nadpisem </w:t>
      </w:r>
      <w:r w:rsidR="009C531A" w:rsidRPr="009C531A">
        <w:rPr>
          <w:rFonts w:ascii="Tahoma" w:hAnsi="Tahoma" w:cs="Tahoma"/>
          <w:b/>
          <w:sz w:val="20"/>
          <w:szCs w:val="20"/>
        </w:rPr>
        <w:t xml:space="preserve">„Dům č. p. 48 – Stará lékárna, Sušice – architektonické řešení objektu“ </w:t>
      </w:r>
      <w:r w:rsidRPr="005C2FD3">
        <w:rPr>
          <w:rFonts w:ascii="Tahoma" w:hAnsi="Tahoma" w:cs="Tahoma"/>
          <w:sz w:val="20"/>
          <w:szCs w:val="20"/>
        </w:rPr>
        <w:t>a názvem účastníka soutěže, který bude obsahovat</w:t>
      </w:r>
      <w:r w:rsidR="00D2054A" w:rsidRPr="005C2FD3">
        <w:rPr>
          <w:rFonts w:ascii="Tahoma" w:hAnsi="Tahoma" w:cs="Tahoma"/>
          <w:sz w:val="20"/>
          <w:szCs w:val="20"/>
        </w:rPr>
        <w:t xml:space="preserve"> digitální část soutěžního návrhu, a to</w:t>
      </w:r>
      <w:r w:rsidR="00E41074" w:rsidRPr="005C2FD3">
        <w:rPr>
          <w:rFonts w:ascii="Tahoma" w:hAnsi="Tahoma" w:cs="Tahoma"/>
          <w:sz w:val="20"/>
          <w:szCs w:val="20"/>
        </w:rPr>
        <w:t>:</w:t>
      </w:r>
    </w:p>
    <w:p w14:paraId="4DB67A6B" w14:textId="77777777" w:rsidR="009C531A" w:rsidRPr="009C531A" w:rsidRDefault="009C531A" w:rsidP="009C531A"/>
    <w:p w14:paraId="6C833C6D" w14:textId="77777777" w:rsidR="00E41074" w:rsidRPr="00FF7784" w:rsidRDefault="00E41074" w:rsidP="00963018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F7784">
        <w:rPr>
          <w:rFonts w:ascii="Tahoma" w:hAnsi="Tahoma" w:cs="Tahoma"/>
          <w:sz w:val="20"/>
          <w:szCs w:val="20"/>
        </w:rPr>
        <w:t xml:space="preserve">grafickou část </w:t>
      </w:r>
      <w:r w:rsidR="00856A69" w:rsidRPr="00FF7784">
        <w:rPr>
          <w:rFonts w:ascii="Tahoma" w:hAnsi="Tahoma" w:cs="Tahoma"/>
          <w:sz w:val="20"/>
          <w:szCs w:val="20"/>
        </w:rPr>
        <w:t xml:space="preserve">návrhu </w:t>
      </w:r>
      <w:r w:rsidRPr="00FF7784">
        <w:rPr>
          <w:rFonts w:ascii="Tahoma" w:hAnsi="Tahoma" w:cs="Tahoma"/>
          <w:sz w:val="20"/>
          <w:szCs w:val="20"/>
        </w:rPr>
        <w:t>ve formátu *.</w:t>
      </w:r>
      <w:proofErr w:type="spellStart"/>
      <w:r w:rsidRPr="00FF7784">
        <w:rPr>
          <w:rFonts w:ascii="Tahoma" w:hAnsi="Tahoma" w:cs="Tahoma"/>
          <w:sz w:val="20"/>
          <w:szCs w:val="20"/>
        </w:rPr>
        <w:t>pdf</w:t>
      </w:r>
      <w:proofErr w:type="spellEnd"/>
      <w:r w:rsidRPr="00FF7784">
        <w:rPr>
          <w:rFonts w:ascii="Tahoma" w:hAnsi="Tahoma" w:cs="Tahoma"/>
          <w:sz w:val="20"/>
          <w:szCs w:val="20"/>
        </w:rPr>
        <w:t xml:space="preserve"> (7016 x 9921 obrazových bodů při kvalitě </w:t>
      </w:r>
      <w:r w:rsidR="00446F25" w:rsidRPr="00FF7784">
        <w:rPr>
          <w:rFonts w:ascii="Tahoma" w:hAnsi="Tahoma" w:cs="Tahoma"/>
          <w:sz w:val="20"/>
          <w:szCs w:val="20"/>
        </w:rPr>
        <w:t>600</w:t>
      </w:r>
      <w:r w:rsidRPr="00FF7784">
        <w:rPr>
          <w:rFonts w:ascii="Tahoma" w:hAnsi="Tahoma" w:cs="Tahoma"/>
          <w:sz w:val="20"/>
          <w:szCs w:val="20"/>
        </w:rPr>
        <w:t xml:space="preserve"> dpi) pro publikování soutěžního návrhu v katalogu soutěže</w:t>
      </w:r>
      <w:r w:rsidR="00856A69" w:rsidRPr="00FF7784">
        <w:rPr>
          <w:rFonts w:ascii="Tahoma" w:hAnsi="Tahoma" w:cs="Tahoma"/>
          <w:sz w:val="20"/>
          <w:szCs w:val="20"/>
        </w:rPr>
        <w:t>, bude-li vydán;</w:t>
      </w:r>
    </w:p>
    <w:p w14:paraId="01B20E79" w14:textId="77777777" w:rsidR="00E41074" w:rsidRPr="00FF7784" w:rsidRDefault="00E41074" w:rsidP="00963018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F7784">
        <w:rPr>
          <w:rFonts w:ascii="Tahoma" w:hAnsi="Tahoma" w:cs="Tahoma"/>
          <w:sz w:val="20"/>
          <w:szCs w:val="20"/>
        </w:rPr>
        <w:t xml:space="preserve">textovou část </w:t>
      </w:r>
      <w:r w:rsidR="00446F25" w:rsidRPr="00FF7784">
        <w:rPr>
          <w:rFonts w:ascii="Tahoma" w:hAnsi="Tahoma" w:cs="Tahoma"/>
          <w:sz w:val="20"/>
          <w:szCs w:val="20"/>
        </w:rPr>
        <w:t>grafických panelů, uvedenou v odstavci 6.1.2</w:t>
      </w:r>
      <w:r w:rsidR="00392DBD" w:rsidRPr="00FF7784">
        <w:rPr>
          <w:rFonts w:ascii="Tahoma" w:hAnsi="Tahoma" w:cs="Tahoma"/>
          <w:sz w:val="20"/>
          <w:szCs w:val="20"/>
        </w:rPr>
        <w:t>, v samostatném souboru</w:t>
      </w:r>
      <w:r w:rsidR="00446F25" w:rsidRPr="00FF7784">
        <w:rPr>
          <w:rFonts w:ascii="Tahoma" w:hAnsi="Tahoma" w:cs="Tahoma"/>
          <w:sz w:val="20"/>
          <w:szCs w:val="20"/>
        </w:rPr>
        <w:t xml:space="preserve"> </w:t>
      </w:r>
      <w:r w:rsidRPr="00FF7784">
        <w:rPr>
          <w:rFonts w:ascii="Tahoma" w:hAnsi="Tahoma" w:cs="Tahoma"/>
          <w:sz w:val="20"/>
          <w:szCs w:val="20"/>
        </w:rPr>
        <w:t>ve formátu *.</w:t>
      </w:r>
      <w:r w:rsidR="00446F25" w:rsidRPr="00FF7784">
        <w:rPr>
          <w:rFonts w:ascii="Tahoma" w:hAnsi="Tahoma" w:cs="Tahoma"/>
          <w:sz w:val="20"/>
          <w:szCs w:val="20"/>
        </w:rPr>
        <w:t>doc</w:t>
      </w:r>
      <w:r w:rsidR="00856A69" w:rsidRPr="00FF7784">
        <w:rPr>
          <w:rFonts w:ascii="Tahoma" w:hAnsi="Tahoma" w:cs="Tahoma"/>
          <w:sz w:val="20"/>
          <w:szCs w:val="20"/>
        </w:rPr>
        <w:t xml:space="preserve"> pro účely zveřejnění v katalogu soutěže, bude-li vydán</w:t>
      </w:r>
      <w:r w:rsidR="00446F25" w:rsidRPr="00FF7784">
        <w:rPr>
          <w:rFonts w:ascii="Tahoma" w:hAnsi="Tahoma" w:cs="Tahoma"/>
          <w:sz w:val="20"/>
          <w:szCs w:val="20"/>
        </w:rPr>
        <w:t>.</w:t>
      </w:r>
    </w:p>
    <w:p w14:paraId="26E1E896" w14:textId="77777777" w:rsidR="008F5222" w:rsidRPr="005C2FD3" w:rsidRDefault="008F5222" w:rsidP="008F5222">
      <w:pPr>
        <w:pStyle w:val="Nadpis2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Obálka nadepsaná </w:t>
      </w:r>
      <w:r w:rsidR="00856A69" w:rsidRPr="005C2FD3">
        <w:rPr>
          <w:rFonts w:ascii="Tahoma" w:hAnsi="Tahoma" w:cs="Tahoma"/>
          <w:sz w:val="20"/>
          <w:szCs w:val="20"/>
        </w:rPr>
        <w:t>„AUTOR“</w:t>
      </w:r>
    </w:p>
    <w:p w14:paraId="43A497EA" w14:textId="77777777" w:rsidR="008F5222" w:rsidRPr="005C2FD3" w:rsidRDefault="008F5222" w:rsidP="0076145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Obálka bude obsahovat následující dokumenty:</w:t>
      </w:r>
    </w:p>
    <w:p w14:paraId="1C64B930" w14:textId="77777777" w:rsidR="00985278" w:rsidRPr="005C2FD3" w:rsidRDefault="00985278" w:rsidP="00963018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Vyplněný formulář Krycího listu soutěžního návrhu, který je obsahem Přílohy 1 těchto SP.</w:t>
      </w:r>
    </w:p>
    <w:p w14:paraId="5F211D5C" w14:textId="77777777" w:rsidR="00D8599B" w:rsidRPr="005C2FD3" w:rsidRDefault="00D8599B" w:rsidP="00963018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Čestné prohlášení účastníka/účastníků soutěže podle</w:t>
      </w:r>
      <w:r w:rsidR="00103A4E" w:rsidRPr="005C2FD3">
        <w:rPr>
          <w:rFonts w:ascii="Tahoma" w:hAnsi="Tahoma" w:cs="Tahoma"/>
          <w:sz w:val="20"/>
          <w:szCs w:val="20"/>
        </w:rPr>
        <w:t xml:space="preserve"> článku 4.2.</w:t>
      </w:r>
      <w:r w:rsidR="00CA0D96" w:rsidRPr="005C2FD3">
        <w:rPr>
          <w:rFonts w:ascii="Tahoma" w:hAnsi="Tahoma" w:cs="Tahoma"/>
          <w:sz w:val="20"/>
          <w:szCs w:val="20"/>
        </w:rPr>
        <w:t>1</w:t>
      </w:r>
      <w:r w:rsidR="00103A4E" w:rsidRPr="005C2FD3">
        <w:rPr>
          <w:rFonts w:ascii="Tahoma" w:hAnsi="Tahoma" w:cs="Tahoma"/>
          <w:sz w:val="20"/>
          <w:szCs w:val="20"/>
        </w:rPr>
        <w:t xml:space="preserve"> (viz Příloha 2</w:t>
      </w:r>
      <w:r w:rsidR="00557DD7" w:rsidRPr="005C2FD3">
        <w:rPr>
          <w:rFonts w:ascii="Tahoma" w:hAnsi="Tahoma" w:cs="Tahoma"/>
          <w:sz w:val="20"/>
          <w:szCs w:val="20"/>
        </w:rPr>
        <w:t xml:space="preserve"> těchto SP</w:t>
      </w:r>
      <w:r w:rsidR="00103A4E" w:rsidRPr="005C2FD3">
        <w:rPr>
          <w:rFonts w:ascii="Tahoma" w:hAnsi="Tahoma" w:cs="Tahoma"/>
          <w:sz w:val="20"/>
          <w:szCs w:val="20"/>
        </w:rPr>
        <w:t>).</w:t>
      </w:r>
    </w:p>
    <w:p w14:paraId="147031BC" w14:textId="77777777" w:rsidR="00103A4E" w:rsidRPr="005C2FD3" w:rsidRDefault="009D7A42" w:rsidP="00963018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 prohlášení účastníka/účastníků soutěže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103A4E" w:rsidRPr="005C2FD3">
        <w:rPr>
          <w:rFonts w:ascii="Tahoma" w:hAnsi="Tahoma" w:cs="Tahoma"/>
          <w:sz w:val="20"/>
          <w:szCs w:val="20"/>
        </w:rPr>
        <w:t xml:space="preserve">prokazující splnění kvalifikačních </w:t>
      </w:r>
      <w:r w:rsidR="00CA0D96" w:rsidRPr="005C2FD3">
        <w:rPr>
          <w:rFonts w:ascii="Tahoma" w:hAnsi="Tahoma" w:cs="Tahoma"/>
          <w:sz w:val="20"/>
          <w:szCs w:val="20"/>
        </w:rPr>
        <w:t xml:space="preserve">předpokladů </w:t>
      </w:r>
      <w:r>
        <w:rPr>
          <w:rFonts w:ascii="Tahoma" w:hAnsi="Tahoma" w:cs="Tahoma"/>
          <w:sz w:val="20"/>
          <w:szCs w:val="20"/>
        </w:rPr>
        <w:t>po</w:t>
      </w:r>
      <w:r w:rsidR="00103A4E" w:rsidRPr="005C2FD3">
        <w:rPr>
          <w:rFonts w:ascii="Tahoma" w:hAnsi="Tahoma" w:cs="Tahoma"/>
          <w:sz w:val="20"/>
          <w:szCs w:val="20"/>
        </w:rPr>
        <w:t xml:space="preserve">dle </w:t>
      </w:r>
      <w:r>
        <w:rPr>
          <w:rFonts w:ascii="Tahoma" w:hAnsi="Tahoma" w:cs="Tahoma"/>
          <w:sz w:val="20"/>
          <w:szCs w:val="20"/>
        </w:rPr>
        <w:t>článku 4.2.2</w:t>
      </w:r>
      <w:r w:rsidR="00103A4E" w:rsidRPr="005C2FD3">
        <w:rPr>
          <w:rFonts w:ascii="Tahoma" w:hAnsi="Tahoma" w:cs="Tahoma"/>
          <w:sz w:val="20"/>
          <w:szCs w:val="20"/>
        </w:rPr>
        <w:t xml:space="preserve"> (viz Příloha 3</w:t>
      </w:r>
      <w:r w:rsidR="00557DD7" w:rsidRPr="005C2FD3">
        <w:rPr>
          <w:rFonts w:ascii="Tahoma" w:hAnsi="Tahoma" w:cs="Tahoma"/>
          <w:sz w:val="20"/>
          <w:szCs w:val="20"/>
        </w:rPr>
        <w:t xml:space="preserve"> těchto SP</w:t>
      </w:r>
      <w:r w:rsidR="00103A4E" w:rsidRPr="005C2FD3">
        <w:rPr>
          <w:rFonts w:ascii="Tahoma" w:hAnsi="Tahoma" w:cs="Tahoma"/>
          <w:sz w:val="20"/>
          <w:szCs w:val="20"/>
        </w:rPr>
        <w:t>).</w:t>
      </w:r>
    </w:p>
    <w:p w14:paraId="2F30AE92" w14:textId="77777777" w:rsidR="009C3CEA" w:rsidRPr="005C2FD3" w:rsidRDefault="00D2054A" w:rsidP="00963018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Digitální část soutěžního návrhu </w:t>
      </w:r>
      <w:r w:rsidR="00557DD7" w:rsidRPr="005C2FD3">
        <w:rPr>
          <w:rFonts w:ascii="Tahoma" w:hAnsi="Tahoma" w:cs="Tahoma"/>
          <w:sz w:val="20"/>
          <w:szCs w:val="20"/>
        </w:rPr>
        <w:t xml:space="preserve">dle kapitoly 6.2.1. </w:t>
      </w:r>
    </w:p>
    <w:p w14:paraId="79A5F67F" w14:textId="77777777" w:rsidR="00103A4E" w:rsidRPr="005C2FD3" w:rsidRDefault="00761458" w:rsidP="0076145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Obálka bude </w:t>
      </w:r>
      <w:r w:rsidR="00B23541" w:rsidRPr="005C2FD3">
        <w:rPr>
          <w:rFonts w:ascii="Tahoma" w:hAnsi="Tahoma" w:cs="Tahoma"/>
          <w:sz w:val="20"/>
          <w:szCs w:val="20"/>
        </w:rPr>
        <w:t>zalepená</w:t>
      </w:r>
      <w:r w:rsidRPr="005C2FD3">
        <w:rPr>
          <w:rFonts w:ascii="Tahoma" w:hAnsi="Tahoma" w:cs="Tahoma"/>
          <w:sz w:val="20"/>
          <w:szCs w:val="20"/>
        </w:rPr>
        <w:t xml:space="preserve">, </w:t>
      </w:r>
      <w:r w:rsidR="00B23541" w:rsidRPr="005C2FD3">
        <w:rPr>
          <w:rFonts w:ascii="Tahoma" w:hAnsi="Tahoma" w:cs="Tahoma"/>
          <w:sz w:val="20"/>
          <w:szCs w:val="20"/>
        </w:rPr>
        <w:t xml:space="preserve">neporušená </w:t>
      </w:r>
      <w:r w:rsidRPr="005C2FD3">
        <w:rPr>
          <w:rFonts w:ascii="Tahoma" w:hAnsi="Tahoma" w:cs="Tahoma"/>
          <w:sz w:val="20"/>
          <w:szCs w:val="20"/>
        </w:rPr>
        <w:t xml:space="preserve">a zcela neprůhledná a bude označena způsobem uvedeným </w:t>
      </w:r>
      <w:r w:rsidR="00253A8C" w:rsidRPr="005C2FD3">
        <w:rPr>
          <w:rFonts w:ascii="Tahoma" w:hAnsi="Tahoma" w:cs="Tahoma"/>
          <w:sz w:val="20"/>
          <w:szCs w:val="20"/>
        </w:rPr>
        <w:t>v odst. 7.1</w:t>
      </w:r>
      <w:r w:rsidRPr="005C2FD3">
        <w:rPr>
          <w:rFonts w:ascii="Tahoma" w:hAnsi="Tahoma" w:cs="Tahoma"/>
          <w:sz w:val="20"/>
          <w:szCs w:val="20"/>
        </w:rPr>
        <w:t xml:space="preserve"> těchto soutěžních podmínek.</w:t>
      </w:r>
    </w:p>
    <w:p w14:paraId="6EEE4FB5" w14:textId="77777777" w:rsidR="00761458" w:rsidRPr="005C2FD3" w:rsidRDefault="006267D5" w:rsidP="006267D5">
      <w:pPr>
        <w:pStyle w:val="Nadpis1"/>
        <w:rPr>
          <w:rFonts w:ascii="Tahoma" w:hAnsi="Tahoma" w:cs="Tahoma"/>
          <w:sz w:val="24"/>
          <w:szCs w:val="24"/>
        </w:rPr>
      </w:pPr>
      <w:bookmarkStart w:id="39" w:name="_Toc486857550"/>
      <w:bookmarkStart w:id="40" w:name="_Toc496699252"/>
      <w:r w:rsidRPr="005C2FD3">
        <w:rPr>
          <w:rFonts w:ascii="Tahoma" w:hAnsi="Tahoma" w:cs="Tahoma"/>
          <w:sz w:val="24"/>
          <w:szCs w:val="24"/>
        </w:rPr>
        <w:t>Společná ustanovení o závazných náležitostech úpravy soutěžního návrhu</w:t>
      </w:r>
      <w:bookmarkEnd w:id="39"/>
      <w:bookmarkEnd w:id="40"/>
    </w:p>
    <w:p w14:paraId="4774D069" w14:textId="77777777" w:rsidR="000E61AB" w:rsidRPr="005C2FD3" w:rsidRDefault="000E61AB" w:rsidP="000E61A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Závazné označení návrhu a jeho částí</w:t>
      </w:r>
    </w:p>
    <w:p w14:paraId="676C1725" w14:textId="77777777" w:rsidR="000E61AB" w:rsidRPr="005C2FD3" w:rsidRDefault="000E61AB" w:rsidP="000E61AB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Všechny části soutěžního návrhu uvedené v článku 6 těchto soutěžních podmínek (</w:t>
      </w:r>
      <w:r w:rsidR="00D2054A" w:rsidRPr="005C2FD3">
        <w:rPr>
          <w:rFonts w:ascii="Tahoma" w:hAnsi="Tahoma" w:cs="Tahoma"/>
          <w:sz w:val="20"/>
          <w:szCs w:val="20"/>
        </w:rPr>
        <w:t xml:space="preserve">obálka „NÁVRH“, jednotlivé </w:t>
      </w:r>
      <w:r w:rsidR="00D569A8" w:rsidRPr="005C2FD3">
        <w:rPr>
          <w:rFonts w:ascii="Tahoma" w:hAnsi="Tahoma" w:cs="Tahoma"/>
          <w:sz w:val="20"/>
          <w:szCs w:val="20"/>
        </w:rPr>
        <w:t>panely</w:t>
      </w:r>
      <w:r w:rsidR="00D2054A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grafick</w:t>
      </w:r>
      <w:r w:rsidR="00D2054A" w:rsidRPr="005C2FD3">
        <w:rPr>
          <w:rFonts w:ascii="Tahoma" w:hAnsi="Tahoma" w:cs="Tahoma"/>
          <w:sz w:val="20"/>
          <w:szCs w:val="20"/>
        </w:rPr>
        <w:t>é</w:t>
      </w:r>
      <w:r w:rsidRPr="005C2FD3">
        <w:rPr>
          <w:rFonts w:ascii="Tahoma" w:hAnsi="Tahoma" w:cs="Tahoma"/>
          <w:sz w:val="20"/>
          <w:szCs w:val="20"/>
        </w:rPr>
        <w:t xml:space="preserve"> část</w:t>
      </w:r>
      <w:r w:rsidR="00D2054A" w:rsidRPr="005C2FD3">
        <w:rPr>
          <w:rFonts w:ascii="Tahoma" w:hAnsi="Tahoma" w:cs="Tahoma"/>
          <w:sz w:val="20"/>
          <w:szCs w:val="20"/>
        </w:rPr>
        <w:t>i</w:t>
      </w:r>
      <w:r w:rsidR="00B23541" w:rsidRPr="005C2FD3">
        <w:rPr>
          <w:rFonts w:ascii="Tahoma" w:hAnsi="Tahoma" w:cs="Tahoma"/>
          <w:sz w:val="20"/>
          <w:szCs w:val="20"/>
        </w:rPr>
        <w:t>,</w:t>
      </w:r>
      <w:r w:rsidR="00D569A8" w:rsidRPr="005C2FD3">
        <w:rPr>
          <w:rFonts w:ascii="Tahoma" w:hAnsi="Tahoma" w:cs="Tahoma"/>
          <w:sz w:val="20"/>
          <w:szCs w:val="20"/>
        </w:rPr>
        <w:t xml:space="preserve"> textová část soutěžního návrhu a</w:t>
      </w:r>
      <w:r w:rsidRPr="005C2FD3">
        <w:rPr>
          <w:rFonts w:ascii="Tahoma" w:hAnsi="Tahoma" w:cs="Tahoma"/>
          <w:sz w:val="20"/>
          <w:szCs w:val="20"/>
        </w:rPr>
        <w:t xml:space="preserve"> obálka „</w:t>
      </w:r>
      <w:r w:rsidR="00D2054A" w:rsidRPr="005C2FD3">
        <w:rPr>
          <w:rFonts w:ascii="Tahoma" w:hAnsi="Tahoma" w:cs="Tahoma"/>
          <w:sz w:val="20"/>
          <w:szCs w:val="20"/>
        </w:rPr>
        <w:t>AUTOR</w:t>
      </w:r>
      <w:r w:rsidRPr="005C2FD3">
        <w:rPr>
          <w:rFonts w:ascii="Tahoma" w:hAnsi="Tahoma" w:cs="Tahoma"/>
          <w:sz w:val="20"/>
          <w:szCs w:val="20"/>
        </w:rPr>
        <w:t xml:space="preserve">“) budou v pravém dolním rohu opatřeny rámečkem 3x3 cm, do kterého </w:t>
      </w:r>
      <w:r w:rsidR="00141462" w:rsidRPr="005C2FD3">
        <w:rPr>
          <w:rFonts w:ascii="Tahoma" w:hAnsi="Tahoma" w:cs="Tahoma"/>
          <w:sz w:val="20"/>
          <w:szCs w:val="20"/>
        </w:rPr>
        <w:t>sekretář soutěže</w:t>
      </w:r>
      <w:r w:rsidRPr="005C2FD3">
        <w:rPr>
          <w:rFonts w:ascii="Tahoma" w:hAnsi="Tahoma" w:cs="Tahoma"/>
          <w:sz w:val="20"/>
          <w:szCs w:val="20"/>
        </w:rPr>
        <w:t xml:space="preserve"> vyz</w:t>
      </w:r>
      <w:r w:rsidR="00594768" w:rsidRPr="005C2FD3">
        <w:rPr>
          <w:rFonts w:ascii="Tahoma" w:hAnsi="Tahoma" w:cs="Tahoma"/>
          <w:sz w:val="20"/>
          <w:szCs w:val="20"/>
        </w:rPr>
        <w:t>na</w:t>
      </w:r>
      <w:r w:rsidR="00E27BEE" w:rsidRPr="005C2FD3">
        <w:rPr>
          <w:rFonts w:ascii="Tahoma" w:hAnsi="Tahoma" w:cs="Tahoma"/>
          <w:sz w:val="20"/>
          <w:szCs w:val="20"/>
        </w:rPr>
        <w:t>čí identifikační číslo návrhu.</w:t>
      </w:r>
    </w:p>
    <w:p w14:paraId="38C0DFD3" w14:textId="77777777" w:rsidR="000E61AB" w:rsidRPr="005C2FD3" w:rsidRDefault="000E61AB" w:rsidP="000E61AB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lastRenderedPageBreak/>
        <w:t>Všechny části soutěžního návrhu uvedené v článku 6 těcht</w:t>
      </w:r>
      <w:r w:rsidR="00253A8C" w:rsidRPr="005C2FD3">
        <w:rPr>
          <w:rFonts w:ascii="Tahoma" w:hAnsi="Tahoma" w:cs="Tahoma"/>
          <w:sz w:val="20"/>
          <w:szCs w:val="20"/>
        </w:rPr>
        <w:t xml:space="preserve">o soutěžních podmínek </w:t>
      </w:r>
      <w:r w:rsidR="00D569A8" w:rsidRPr="005C2FD3">
        <w:rPr>
          <w:rFonts w:ascii="Tahoma" w:hAnsi="Tahoma" w:cs="Tahoma"/>
          <w:sz w:val="20"/>
          <w:szCs w:val="20"/>
        </w:rPr>
        <w:t>(obálka „NÁVRH“, jednotlivé panely grafické části</w:t>
      </w:r>
      <w:r w:rsidR="00B23541" w:rsidRPr="005C2FD3">
        <w:rPr>
          <w:rFonts w:ascii="Tahoma" w:hAnsi="Tahoma" w:cs="Tahoma"/>
          <w:sz w:val="20"/>
          <w:szCs w:val="20"/>
        </w:rPr>
        <w:t>,</w:t>
      </w:r>
      <w:r w:rsidR="00D569A8" w:rsidRPr="005C2FD3">
        <w:rPr>
          <w:rFonts w:ascii="Tahoma" w:hAnsi="Tahoma" w:cs="Tahoma"/>
          <w:sz w:val="20"/>
          <w:szCs w:val="20"/>
        </w:rPr>
        <w:t xml:space="preserve"> textová část soutěžního návrhu a obálka „AUTOR“) </w:t>
      </w:r>
      <w:r w:rsidRPr="005C2FD3">
        <w:rPr>
          <w:rFonts w:ascii="Tahoma" w:hAnsi="Tahoma" w:cs="Tahoma"/>
          <w:sz w:val="20"/>
          <w:szCs w:val="20"/>
        </w:rPr>
        <w:t xml:space="preserve">budou v dolní části uprostřed označeny textem </w:t>
      </w:r>
      <w:r w:rsidR="009C531A" w:rsidRPr="009C531A">
        <w:rPr>
          <w:rFonts w:ascii="Tahoma" w:hAnsi="Tahoma" w:cs="Tahoma"/>
          <w:b/>
          <w:sz w:val="20"/>
          <w:szCs w:val="20"/>
        </w:rPr>
        <w:t>„Dům č. p. 48 – Stará lékárna, Sušice – architektonické řešení objektu“</w:t>
      </w:r>
      <w:r w:rsidRPr="005C2FD3">
        <w:rPr>
          <w:rFonts w:ascii="Tahoma" w:hAnsi="Tahoma" w:cs="Tahoma"/>
          <w:sz w:val="20"/>
          <w:szCs w:val="20"/>
        </w:rPr>
        <w:t>.</w:t>
      </w:r>
    </w:p>
    <w:p w14:paraId="5A578561" w14:textId="77777777" w:rsidR="000E61AB" w:rsidRPr="005C2FD3" w:rsidRDefault="000E61AB" w:rsidP="000E61A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Podmínky anonymity soutěžního návrhu</w:t>
      </w:r>
    </w:p>
    <w:p w14:paraId="6AA4D15F" w14:textId="77777777" w:rsidR="000E61AB" w:rsidRPr="005C2FD3" w:rsidRDefault="000E61AB" w:rsidP="000E61AB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Návrhy </w:t>
      </w:r>
      <w:r w:rsidR="00C0531F" w:rsidRPr="005C2FD3">
        <w:rPr>
          <w:rFonts w:ascii="Tahoma" w:hAnsi="Tahoma" w:cs="Tahoma"/>
          <w:sz w:val="20"/>
          <w:szCs w:val="20"/>
        </w:rPr>
        <w:t xml:space="preserve">bude porota soutěže posuzovat </w:t>
      </w:r>
      <w:r w:rsidRPr="005C2FD3">
        <w:rPr>
          <w:rFonts w:ascii="Tahoma" w:hAnsi="Tahoma" w:cs="Tahoma"/>
          <w:sz w:val="20"/>
          <w:szCs w:val="20"/>
        </w:rPr>
        <w:t>anonymně. Proto žádná část soutěžního návrhu (s výjimkami výslovně uvedenými v těchto SP</w:t>
      </w:r>
      <w:r w:rsidR="00E55FBF" w:rsidRPr="005C2FD3">
        <w:rPr>
          <w:rFonts w:ascii="Tahoma" w:hAnsi="Tahoma" w:cs="Tahoma"/>
          <w:sz w:val="20"/>
          <w:szCs w:val="20"/>
        </w:rPr>
        <w:t>)</w:t>
      </w:r>
      <w:r w:rsidRPr="005C2FD3">
        <w:rPr>
          <w:rFonts w:ascii="Tahoma" w:hAnsi="Tahoma" w:cs="Tahoma"/>
          <w:sz w:val="20"/>
          <w:szCs w:val="20"/>
        </w:rPr>
        <w:t xml:space="preserve"> nesmí obsahovat podpis, heslo ani jinou grafickou značku, která by mohla vést k porušení anonymity.</w:t>
      </w:r>
    </w:p>
    <w:p w14:paraId="5001225F" w14:textId="77777777" w:rsidR="000E61AB" w:rsidRPr="005C2FD3" w:rsidRDefault="000E61AB" w:rsidP="000E61AB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Vzhledem k nutnosti dodržení anonymity odesílatele bude u všech soutěžních návrhů uvedena tato jednotná adresa odesílatele:</w:t>
      </w:r>
    </w:p>
    <w:p w14:paraId="56906FD3" w14:textId="77777777" w:rsidR="000E61AB" w:rsidRPr="005C2FD3" w:rsidRDefault="000E61AB" w:rsidP="00D569A8">
      <w:pPr>
        <w:pStyle w:val="Bezmezer"/>
        <w:spacing w:before="240"/>
        <w:jc w:val="center"/>
        <w:rPr>
          <w:rFonts w:ascii="Tahoma" w:hAnsi="Tahoma" w:cs="Tahoma"/>
          <w:b/>
        </w:rPr>
      </w:pPr>
      <w:r w:rsidRPr="005C2FD3">
        <w:rPr>
          <w:rFonts w:ascii="Tahoma" w:hAnsi="Tahoma" w:cs="Tahoma"/>
          <w:b/>
        </w:rPr>
        <w:t>Česká komora architektů</w:t>
      </w:r>
      <w:r w:rsidR="00FB53B7" w:rsidRPr="005C2FD3">
        <w:rPr>
          <w:rFonts w:ascii="Tahoma" w:hAnsi="Tahoma" w:cs="Tahoma"/>
          <w:b/>
        </w:rPr>
        <w:t xml:space="preserve">, </w:t>
      </w:r>
      <w:r w:rsidRPr="005C2FD3">
        <w:rPr>
          <w:rFonts w:ascii="Tahoma" w:hAnsi="Tahoma" w:cs="Tahoma"/>
          <w:b/>
        </w:rPr>
        <w:t>Josefská 6</w:t>
      </w:r>
      <w:r w:rsidR="00FB53B7" w:rsidRPr="005C2FD3">
        <w:rPr>
          <w:rFonts w:ascii="Tahoma" w:hAnsi="Tahoma" w:cs="Tahoma"/>
          <w:b/>
        </w:rPr>
        <w:t xml:space="preserve">, </w:t>
      </w:r>
      <w:r w:rsidRPr="005C2FD3">
        <w:rPr>
          <w:rFonts w:ascii="Tahoma" w:hAnsi="Tahoma" w:cs="Tahoma"/>
          <w:b/>
        </w:rPr>
        <w:t>118 00 Praha 1 - Malá Strana</w:t>
      </w:r>
    </w:p>
    <w:p w14:paraId="7E1EDF45" w14:textId="77777777" w:rsidR="000E61AB" w:rsidRPr="005C2FD3" w:rsidRDefault="000E61AB" w:rsidP="000E61AB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Pokud bude soutěžní návrh zasílán poštou nebo jinou veřejnou přepravou zásilek z území mimo Českou republiku, uvede účastník soutěže, vzhledem k nutnosti dodržení anonymity odesilatele, jako adresu odesilatele název a adresu profesního sdružení, v němž je podle práva platného v zemi odesilatele evidován, nebo jiné veřejné organizace, s níž se o tomto postupu dohodne.</w:t>
      </w:r>
    </w:p>
    <w:p w14:paraId="0168504F" w14:textId="77777777" w:rsidR="000E61AB" w:rsidRPr="005C2FD3" w:rsidRDefault="008A2689" w:rsidP="000E61A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Vnější o</w:t>
      </w:r>
      <w:r w:rsidR="000E61AB" w:rsidRPr="005C2FD3">
        <w:rPr>
          <w:rFonts w:ascii="Tahoma" w:hAnsi="Tahoma" w:cs="Tahoma"/>
          <w:sz w:val="24"/>
          <w:szCs w:val="24"/>
        </w:rPr>
        <w:t xml:space="preserve">bal </w:t>
      </w:r>
      <w:r w:rsidR="00D569A8" w:rsidRPr="005C2FD3">
        <w:rPr>
          <w:rFonts w:ascii="Tahoma" w:hAnsi="Tahoma" w:cs="Tahoma"/>
          <w:sz w:val="24"/>
          <w:szCs w:val="24"/>
        </w:rPr>
        <w:t xml:space="preserve">soutěžního </w:t>
      </w:r>
      <w:r w:rsidR="000E61AB" w:rsidRPr="005C2FD3">
        <w:rPr>
          <w:rFonts w:ascii="Tahoma" w:hAnsi="Tahoma" w:cs="Tahoma"/>
          <w:sz w:val="24"/>
          <w:szCs w:val="24"/>
        </w:rPr>
        <w:t>návrhu</w:t>
      </w:r>
    </w:p>
    <w:p w14:paraId="19DD8C17" w14:textId="77777777" w:rsidR="008A2689" w:rsidRPr="005C2FD3" w:rsidRDefault="008A2689" w:rsidP="008A2689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Všechny části soutěžního návrhu</w:t>
      </w:r>
      <w:r w:rsidR="00FB7931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dle odst. 6.1 (</w:t>
      </w:r>
      <w:r w:rsidR="00853188" w:rsidRPr="005C2FD3">
        <w:rPr>
          <w:rFonts w:ascii="Tahoma" w:hAnsi="Tahoma" w:cs="Tahoma"/>
          <w:sz w:val="20"/>
          <w:szCs w:val="20"/>
        </w:rPr>
        <w:t>obálka „NÁVRH“</w:t>
      </w:r>
      <w:r w:rsidRPr="005C2FD3">
        <w:rPr>
          <w:rFonts w:ascii="Tahoma" w:hAnsi="Tahoma" w:cs="Tahoma"/>
          <w:sz w:val="20"/>
          <w:szCs w:val="20"/>
        </w:rPr>
        <w:t>) a části uvedené v odstavci 6.3 (</w:t>
      </w:r>
      <w:r w:rsidR="00853188" w:rsidRPr="005C2FD3">
        <w:rPr>
          <w:rFonts w:ascii="Tahoma" w:hAnsi="Tahoma" w:cs="Tahoma"/>
          <w:sz w:val="20"/>
          <w:szCs w:val="20"/>
        </w:rPr>
        <w:t>obálka</w:t>
      </w:r>
      <w:r w:rsidRPr="005C2FD3">
        <w:rPr>
          <w:rFonts w:ascii="Tahoma" w:hAnsi="Tahoma" w:cs="Tahoma"/>
          <w:sz w:val="20"/>
          <w:szCs w:val="20"/>
        </w:rPr>
        <w:t xml:space="preserve"> „</w:t>
      </w:r>
      <w:r w:rsidR="00FB53B7" w:rsidRPr="005C2FD3">
        <w:rPr>
          <w:rFonts w:ascii="Tahoma" w:hAnsi="Tahoma" w:cs="Tahoma"/>
          <w:sz w:val="20"/>
          <w:szCs w:val="20"/>
        </w:rPr>
        <w:t xml:space="preserve">AUTOR“) </w:t>
      </w:r>
      <w:r w:rsidRPr="005C2FD3">
        <w:rPr>
          <w:rFonts w:ascii="Tahoma" w:hAnsi="Tahoma" w:cs="Tahoma"/>
          <w:sz w:val="20"/>
          <w:szCs w:val="20"/>
        </w:rPr>
        <w:t>budou vloženy do společného obalu</w:t>
      </w:r>
      <w:r w:rsidR="00FB53B7" w:rsidRPr="005C2FD3">
        <w:rPr>
          <w:rFonts w:ascii="Tahoma" w:hAnsi="Tahoma" w:cs="Tahoma"/>
          <w:sz w:val="20"/>
          <w:szCs w:val="20"/>
        </w:rPr>
        <w:t xml:space="preserve"> (tuhých desek)</w:t>
      </w:r>
      <w:r w:rsidRPr="005C2FD3">
        <w:rPr>
          <w:rFonts w:ascii="Tahoma" w:hAnsi="Tahoma" w:cs="Tahoma"/>
          <w:sz w:val="20"/>
          <w:szCs w:val="20"/>
        </w:rPr>
        <w:t xml:space="preserve">, který bude splňovat podmínky anonymity dle odstavce 7.2. Na zalepeném a neporušeném obalu bude uveden nápis </w:t>
      </w:r>
      <w:r w:rsidR="009C531A" w:rsidRPr="009C531A">
        <w:rPr>
          <w:rFonts w:ascii="Tahoma" w:hAnsi="Tahoma" w:cs="Tahoma"/>
          <w:b/>
          <w:sz w:val="20"/>
          <w:szCs w:val="20"/>
        </w:rPr>
        <w:t>„Dům č. p. 48 – Stará lékárna, Sušice – architektonické řešení objektu“</w:t>
      </w:r>
      <w:r w:rsidR="009C531A">
        <w:rPr>
          <w:rFonts w:ascii="Tahoma" w:hAnsi="Tahoma" w:cs="Tahoma"/>
          <w:b/>
          <w:sz w:val="20"/>
          <w:szCs w:val="20"/>
        </w:rPr>
        <w:t>.</w:t>
      </w:r>
    </w:p>
    <w:p w14:paraId="63541A55" w14:textId="77777777" w:rsidR="000E61AB" w:rsidRPr="005C2FD3" w:rsidRDefault="003553D5" w:rsidP="003553D5">
      <w:pPr>
        <w:pStyle w:val="Nadpis1"/>
        <w:rPr>
          <w:rFonts w:ascii="Tahoma" w:hAnsi="Tahoma" w:cs="Tahoma"/>
          <w:sz w:val="24"/>
          <w:szCs w:val="24"/>
        </w:rPr>
      </w:pPr>
      <w:bookmarkStart w:id="41" w:name="_Toc486857551"/>
      <w:bookmarkStart w:id="42" w:name="_Toc496699253"/>
      <w:r w:rsidRPr="005C2FD3">
        <w:rPr>
          <w:rFonts w:ascii="Tahoma" w:hAnsi="Tahoma" w:cs="Tahoma"/>
          <w:sz w:val="24"/>
          <w:szCs w:val="24"/>
        </w:rPr>
        <w:t>Způsob odevzdání soutěžních návrhů</w:t>
      </w:r>
      <w:bookmarkEnd w:id="41"/>
      <w:bookmarkEnd w:id="42"/>
    </w:p>
    <w:p w14:paraId="2C831B44" w14:textId="77777777" w:rsidR="003553D5" w:rsidRPr="005C2FD3" w:rsidRDefault="003553D5" w:rsidP="003553D5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Přípustné způsoby odevzdání soutěžních návrhů</w:t>
      </w:r>
    </w:p>
    <w:p w14:paraId="3CB9BC8C" w14:textId="77777777" w:rsidR="00A764CA" w:rsidRPr="005C2FD3" w:rsidRDefault="00A764CA" w:rsidP="005C568F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Každý účastník soutěže je oprávněn podat pouze jeden soutěžní návrh. Vyhlašovatel rovněž nepřipouští více než jednu variantu soutěžního návrhu.</w:t>
      </w:r>
    </w:p>
    <w:p w14:paraId="3C830D38" w14:textId="77777777" w:rsidR="003553D5" w:rsidRPr="00FF7784" w:rsidRDefault="003553D5" w:rsidP="000E36FE">
      <w:pPr>
        <w:pStyle w:val="Nadpis3"/>
        <w:rPr>
          <w:rFonts w:ascii="Tahoma" w:hAnsi="Tahoma" w:cs="Tahoma"/>
          <w:sz w:val="20"/>
          <w:szCs w:val="20"/>
        </w:rPr>
      </w:pPr>
      <w:r w:rsidRPr="00FF7784">
        <w:rPr>
          <w:rFonts w:ascii="Tahoma" w:hAnsi="Tahoma" w:cs="Tahoma"/>
          <w:sz w:val="20"/>
          <w:szCs w:val="20"/>
        </w:rPr>
        <w:t xml:space="preserve">Lhůta pro odevzdání soutěžních návrhů </w:t>
      </w:r>
      <w:proofErr w:type="gramStart"/>
      <w:r w:rsidRPr="00FF7784">
        <w:rPr>
          <w:rFonts w:ascii="Tahoma" w:hAnsi="Tahoma" w:cs="Tahoma"/>
          <w:sz w:val="20"/>
          <w:szCs w:val="20"/>
        </w:rPr>
        <w:t>končí</w:t>
      </w:r>
      <w:proofErr w:type="gramEnd"/>
      <w:r w:rsidRPr="00FF7784">
        <w:rPr>
          <w:rFonts w:ascii="Tahoma" w:hAnsi="Tahoma" w:cs="Tahoma"/>
          <w:sz w:val="20"/>
          <w:szCs w:val="20"/>
        </w:rPr>
        <w:t xml:space="preserve"> dne</w:t>
      </w:r>
      <w:r w:rsidR="00B23541" w:rsidRPr="00FF7784">
        <w:rPr>
          <w:rFonts w:ascii="Tahoma" w:hAnsi="Tahoma" w:cs="Tahoma"/>
          <w:sz w:val="20"/>
          <w:szCs w:val="20"/>
        </w:rPr>
        <w:t>m</w:t>
      </w:r>
      <w:r w:rsidRPr="00FF7784">
        <w:rPr>
          <w:rFonts w:ascii="Tahoma" w:hAnsi="Tahoma" w:cs="Tahoma"/>
          <w:sz w:val="20"/>
          <w:szCs w:val="20"/>
        </w:rPr>
        <w:t xml:space="preserve"> </w:t>
      </w:r>
      <w:r w:rsidR="00B23541" w:rsidRPr="00FF7784">
        <w:rPr>
          <w:rFonts w:ascii="Tahoma" w:hAnsi="Tahoma" w:cs="Tahoma"/>
          <w:sz w:val="20"/>
          <w:szCs w:val="20"/>
        </w:rPr>
        <w:t>uvedeným v odstavci 12.5 těchto SP</w:t>
      </w:r>
      <w:r w:rsidRPr="00FF7784">
        <w:rPr>
          <w:rFonts w:ascii="Tahoma" w:hAnsi="Tahoma" w:cs="Tahoma"/>
          <w:sz w:val="20"/>
          <w:szCs w:val="20"/>
        </w:rPr>
        <w:t>. Úča</w:t>
      </w:r>
      <w:r w:rsidR="00A909D3" w:rsidRPr="00FF7784">
        <w:rPr>
          <w:rFonts w:ascii="Tahoma" w:hAnsi="Tahoma" w:cs="Tahoma"/>
          <w:sz w:val="20"/>
          <w:szCs w:val="20"/>
        </w:rPr>
        <w:t>stník soutěže</w:t>
      </w:r>
      <w:r w:rsidRPr="00FF77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F7784">
        <w:rPr>
          <w:rFonts w:ascii="Tahoma" w:hAnsi="Tahoma" w:cs="Tahoma"/>
          <w:sz w:val="20"/>
          <w:szCs w:val="20"/>
        </w:rPr>
        <w:t>podá</w:t>
      </w:r>
      <w:proofErr w:type="gramEnd"/>
      <w:r w:rsidRPr="00FF7784">
        <w:rPr>
          <w:rFonts w:ascii="Tahoma" w:hAnsi="Tahoma" w:cs="Tahoma"/>
          <w:sz w:val="20"/>
          <w:szCs w:val="20"/>
        </w:rPr>
        <w:t xml:space="preserve"> sv</w:t>
      </w:r>
      <w:r w:rsidR="00D07922" w:rsidRPr="00FF7784">
        <w:rPr>
          <w:rFonts w:ascii="Tahoma" w:hAnsi="Tahoma" w:cs="Tahoma"/>
          <w:sz w:val="20"/>
          <w:szCs w:val="20"/>
        </w:rPr>
        <w:t>ůj návrh</w:t>
      </w:r>
      <w:r w:rsidR="00D951A9" w:rsidRPr="00FF7784">
        <w:rPr>
          <w:rFonts w:ascii="Tahoma" w:hAnsi="Tahoma" w:cs="Tahoma"/>
          <w:sz w:val="20"/>
          <w:szCs w:val="20"/>
        </w:rPr>
        <w:t xml:space="preserve"> osobně,</w:t>
      </w:r>
      <w:r w:rsidR="00D07922" w:rsidRPr="00FF7784">
        <w:rPr>
          <w:rFonts w:ascii="Tahoma" w:hAnsi="Tahoma" w:cs="Tahoma"/>
          <w:sz w:val="20"/>
          <w:szCs w:val="20"/>
        </w:rPr>
        <w:t xml:space="preserve"> </w:t>
      </w:r>
      <w:r w:rsidRPr="00FF7784">
        <w:rPr>
          <w:rFonts w:ascii="Tahoma" w:hAnsi="Tahoma" w:cs="Tahoma"/>
          <w:sz w:val="20"/>
          <w:szCs w:val="20"/>
        </w:rPr>
        <w:t>kurýrní službou nebo prostřednictvím držitele poštovní licence</w:t>
      </w:r>
      <w:r w:rsidR="00D951A9" w:rsidRPr="00FF7784">
        <w:rPr>
          <w:rFonts w:ascii="Tahoma" w:hAnsi="Tahoma" w:cs="Tahoma"/>
          <w:sz w:val="20"/>
          <w:szCs w:val="20"/>
        </w:rPr>
        <w:t xml:space="preserve"> </w:t>
      </w:r>
      <w:r w:rsidRPr="00FF7784">
        <w:rPr>
          <w:rFonts w:ascii="Tahoma" w:hAnsi="Tahoma" w:cs="Tahoma"/>
          <w:sz w:val="20"/>
          <w:szCs w:val="20"/>
        </w:rPr>
        <w:t xml:space="preserve">tak, aby byla doručena </w:t>
      </w:r>
      <w:r w:rsidR="00D951A9" w:rsidRPr="00FF7784">
        <w:rPr>
          <w:rFonts w:ascii="Tahoma" w:hAnsi="Tahoma" w:cs="Tahoma"/>
          <w:sz w:val="20"/>
          <w:szCs w:val="20"/>
        </w:rPr>
        <w:t xml:space="preserve">na </w:t>
      </w:r>
      <w:r w:rsidR="001A2F9A">
        <w:rPr>
          <w:rFonts w:ascii="Tahoma" w:hAnsi="Tahoma" w:cs="Tahoma"/>
          <w:sz w:val="20"/>
          <w:szCs w:val="20"/>
        </w:rPr>
        <w:t xml:space="preserve">adresu </w:t>
      </w:r>
      <w:r w:rsidR="0086765E">
        <w:rPr>
          <w:rFonts w:ascii="Tahoma" w:hAnsi="Tahoma" w:cs="Tahoma"/>
          <w:sz w:val="20"/>
          <w:szCs w:val="20"/>
        </w:rPr>
        <w:t xml:space="preserve">sídla </w:t>
      </w:r>
      <w:r w:rsidR="001A2F9A">
        <w:rPr>
          <w:rFonts w:ascii="Tahoma" w:hAnsi="Tahoma" w:cs="Tahoma"/>
          <w:sz w:val="20"/>
          <w:szCs w:val="20"/>
        </w:rPr>
        <w:t>administrátora soutěže</w:t>
      </w:r>
      <w:r w:rsidR="0086765E">
        <w:rPr>
          <w:rFonts w:ascii="Tahoma" w:hAnsi="Tahoma" w:cs="Tahoma"/>
          <w:sz w:val="20"/>
          <w:szCs w:val="20"/>
        </w:rPr>
        <w:t>:</w:t>
      </w:r>
      <w:r w:rsidR="000E36FE">
        <w:rPr>
          <w:rFonts w:ascii="Tahoma" w:hAnsi="Tahoma" w:cs="Tahoma"/>
          <w:sz w:val="20"/>
          <w:szCs w:val="20"/>
        </w:rPr>
        <w:t xml:space="preserve"> Advokátní kancelář Bursík a Grafnetter, Belgická 38,</w:t>
      </w:r>
      <w:r w:rsidR="000E36FE" w:rsidRPr="000E36FE">
        <w:rPr>
          <w:rFonts w:ascii="Tahoma" w:hAnsi="Tahoma" w:cs="Tahoma"/>
          <w:sz w:val="20"/>
          <w:szCs w:val="20"/>
        </w:rPr>
        <w:t xml:space="preserve"> 120 00 Praha</w:t>
      </w:r>
      <w:r w:rsidR="000E36FE">
        <w:rPr>
          <w:rFonts w:ascii="Tahoma" w:hAnsi="Tahoma" w:cs="Tahoma"/>
          <w:sz w:val="20"/>
          <w:szCs w:val="20"/>
        </w:rPr>
        <w:t xml:space="preserve"> </w:t>
      </w:r>
      <w:r w:rsidR="000E36FE" w:rsidRPr="000E36FE">
        <w:rPr>
          <w:rFonts w:ascii="Tahoma" w:hAnsi="Tahoma" w:cs="Tahoma"/>
          <w:sz w:val="20"/>
          <w:szCs w:val="20"/>
        </w:rPr>
        <w:t>2</w:t>
      </w:r>
      <w:r w:rsidR="000E36FE">
        <w:rPr>
          <w:rFonts w:ascii="Tahoma" w:hAnsi="Tahoma" w:cs="Tahoma"/>
          <w:sz w:val="20"/>
          <w:szCs w:val="20"/>
        </w:rPr>
        <w:t>,</w:t>
      </w:r>
      <w:r w:rsidR="00FF7784" w:rsidRPr="00FF7784">
        <w:rPr>
          <w:rFonts w:ascii="Tahoma" w:hAnsi="Tahoma" w:cs="Tahoma"/>
          <w:sz w:val="20"/>
          <w:szCs w:val="20"/>
        </w:rPr>
        <w:t xml:space="preserve"> </w:t>
      </w:r>
      <w:r w:rsidR="0086765E">
        <w:rPr>
          <w:rFonts w:ascii="Tahoma" w:hAnsi="Tahoma" w:cs="Tahoma"/>
          <w:sz w:val="20"/>
          <w:szCs w:val="20"/>
        </w:rPr>
        <w:t xml:space="preserve">a to </w:t>
      </w:r>
      <w:r w:rsidRPr="00FF7784">
        <w:rPr>
          <w:rFonts w:ascii="Tahoma" w:hAnsi="Tahoma" w:cs="Tahoma"/>
          <w:sz w:val="20"/>
          <w:szCs w:val="20"/>
        </w:rPr>
        <w:t xml:space="preserve">nejpozději </w:t>
      </w:r>
      <w:r w:rsidR="00A909D3" w:rsidRPr="00FF7784">
        <w:rPr>
          <w:rFonts w:ascii="Tahoma" w:hAnsi="Tahoma" w:cs="Tahoma"/>
          <w:sz w:val="20"/>
          <w:szCs w:val="20"/>
        </w:rPr>
        <w:t>do konce stanovené lhůty</w:t>
      </w:r>
      <w:r w:rsidRPr="00FF7784">
        <w:rPr>
          <w:rFonts w:ascii="Tahoma" w:hAnsi="Tahoma" w:cs="Tahoma"/>
          <w:sz w:val="20"/>
          <w:szCs w:val="20"/>
        </w:rPr>
        <w:t>.</w:t>
      </w:r>
      <w:r w:rsidR="009319C8">
        <w:rPr>
          <w:rFonts w:ascii="Tahoma" w:hAnsi="Tahoma" w:cs="Tahoma"/>
          <w:sz w:val="20"/>
          <w:szCs w:val="20"/>
        </w:rPr>
        <w:t xml:space="preserve"> </w:t>
      </w:r>
      <w:r w:rsidRPr="00FF7784">
        <w:rPr>
          <w:rFonts w:ascii="Tahoma" w:hAnsi="Tahoma" w:cs="Tahoma"/>
          <w:sz w:val="20"/>
          <w:szCs w:val="20"/>
        </w:rPr>
        <w:t xml:space="preserve"> </w:t>
      </w:r>
      <w:r w:rsidR="009319C8">
        <w:rPr>
          <w:rFonts w:ascii="Tahoma" w:hAnsi="Tahoma" w:cs="Tahoma"/>
          <w:sz w:val="20"/>
          <w:szCs w:val="20"/>
        </w:rPr>
        <w:t>Návrhy je možné odevzdávat na adrese sídla administrátora v pracovní dny od 9:00 do 17:00. A</w:t>
      </w:r>
      <w:r w:rsidR="001A2F9A">
        <w:rPr>
          <w:rFonts w:ascii="Tahoma" w:hAnsi="Tahoma" w:cs="Tahoma"/>
          <w:sz w:val="20"/>
          <w:szCs w:val="20"/>
        </w:rPr>
        <w:t>dministrátor</w:t>
      </w:r>
      <w:r w:rsidR="00B23541" w:rsidRPr="00FF7784">
        <w:rPr>
          <w:rFonts w:ascii="Tahoma" w:hAnsi="Tahoma" w:cs="Tahoma"/>
          <w:sz w:val="20"/>
          <w:szCs w:val="20"/>
        </w:rPr>
        <w:t xml:space="preserve"> nebude evidovat jména či názvy subjektů, které návrh podají, ale povede návrhy anonymně pod pořadovými čísly.</w:t>
      </w:r>
    </w:p>
    <w:p w14:paraId="0A9EE654" w14:textId="77777777" w:rsidR="003553D5" w:rsidRPr="005C2FD3" w:rsidRDefault="003553D5" w:rsidP="00E4028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 případě zaslání kurýrní službou nebo prostřednictvím držitele poštovní licence podle zvláštního právního předpisu je rozhodující okamžik doručení </w:t>
      </w:r>
      <w:r w:rsidR="00D07922" w:rsidRPr="005C2FD3">
        <w:rPr>
          <w:rFonts w:ascii="Tahoma" w:hAnsi="Tahoma" w:cs="Tahoma"/>
          <w:sz w:val="20"/>
          <w:szCs w:val="20"/>
        </w:rPr>
        <w:t xml:space="preserve">návrhu </w:t>
      </w:r>
      <w:r w:rsidR="001A2F9A">
        <w:rPr>
          <w:rFonts w:ascii="Tahoma" w:hAnsi="Tahoma" w:cs="Tahoma"/>
          <w:sz w:val="20"/>
          <w:szCs w:val="20"/>
        </w:rPr>
        <w:t>na adresu administrátora</w:t>
      </w:r>
      <w:r w:rsidRPr="005C2FD3">
        <w:rPr>
          <w:rFonts w:ascii="Tahoma" w:hAnsi="Tahoma" w:cs="Tahoma"/>
          <w:sz w:val="20"/>
          <w:szCs w:val="20"/>
        </w:rPr>
        <w:t xml:space="preserve">, nikoli předání </w:t>
      </w:r>
      <w:r w:rsidR="00D07922" w:rsidRPr="005C2FD3">
        <w:rPr>
          <w:rFonts w:ascii="Tahoma" w:hAnsi="Tahoma" w:cs="Tahoma"/>
          <w:sz w:val="20"/>
          <w:szCs w:val="20"/>
        </w:rPr>
        <w:t xml:space="preserve">návrhu </w:t>
      </w:r>
      <w:r w:rsidRPr="005C2FD3">
        <w:rPr>
          <w:rFonts w:ascii="Tahoma" w:hAnsi="Tahoma" w:cs="Tahoma"/>
          <w:sz w:val="20"/>
          <w:szCs w:val="20"/>
        </w:rPr>
        <w:t>kurýrní službě nebo držiteli poštovní licence podle zvláštního pr</w:t>
      </w:r>
      <w:r w:rsidRPr="005C2FD3">
        <w:rPr>
          <w:rStyle w:val="Nadpis3Char"/>
          <w:rFonts w:ascii="Tahoma" w:hAnsi="Tahoma" w:cs="Tahoma"/>
          <w:sz w:val="20"/>
          <w:szCs w:val="20"/>
        </w:rPr>
        <w:t>á</w:t>
      </w:r>
      <w:r w:rsidRPr="005C2FD3">
        <w:rPr>
          <w:rFonts w:ascii="Tahoma" w:hAnsi="Tahoma" w:cs="Tahoma"/>
          <w:sz w:val="20"/>
          <w:szCs w:val="20"/>
        </w:rPr>
        <w:t xml:space="preserve">vního předpisu. </w:t>
      </w:r>
      <w:r w:rsidR="00D07922" w:rsidRPr="005C2FD3">
        <w:rPr>
          <w:rFonts w:ascii="Tahoma" w:hAnsi="Tahoma" w:cs="Tahoma"/>
          <w:sz w:val="20"/>
          <w:szCs w:val="20"/>
        </w:rPr>
        <w:t xml:space="preserve">Návrhy </w:t>
      </w:r>
      <w:r w:rsidRPr="005C2FD3">
        <w:rPr>
          <w:rFonts w:ascii="Tahoma" w:hAnsi="Tahoma" w:cs="Tahoma"/>
          <w:sz w:val="20"/>
          <w:szCs w:val="20"/>
        </w:rPr>
        <w:t>nelze doručit e-mailovou poštou.</w:t>
      </w:r>
      <w:r w:rsidR="00A909D3" w:rsidRPr="005C2FD3">
        <w:rPr>
          <w:rFonts w:ascii="Tahoma" w:hAnsi="Tahoma" w:cs="Tahoma"/>
          <w:sz w:val="20"/>
          <w:szCs w:val="20"/>
        </w:rPr>
        <w:t xml:space="preserve"> </w:t>
      </w:r>
    </w:p>
    <w:p w14:paraId="0CF6D4D9" w14:textId="77777777" w:rsidR="00B23541" w:rsidRPr="005C2FD3" w:rsidRDefault="00B23541" w:rsidP="00B23541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Otevírání obalů se soutěžními návrhy</w:t>
      </w:r>
    </w:p>
    <w:p w14:paraId="74504260" w14:textId="77777777" w:rsidR="00B23541" w:rsidRPr="005C2FD3" w:rsidRDefault="00B23541" w:rsidP="00B23541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Vyhlašovatel otevře obaly se soutěžními návrhy dle kapitoly 7.3 těchto SP bezprostředně po ukončení lhůty pro odevzdání soutěžních návrhů.</w:t>
      </w:r>
    </w:p>
    <w:p w14:paraId="460F49E5" w14:textId="77777777" w:rsidR="00B23541" w:rsidRPr="005C2FD3" w:rsidRDefault="00B23541" w:rsidP="00B23541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lastRenderedPageBreak/>
        <w:t xml:space="preserve">Obaly budou otevřeny za přítomnosti </w:t>
      </w:r>
      <w:r w:rsidR="004C49FC" w:rsidRPr="005C2FD3">
        <w:rPr>
          <w:rFonts w:ascii="Tahoma" w:hAnsi="Tahoma" w:cs="Tahoma"/>
          <w:sz w:val="20"/>
          <w:szCs w:val="20"/>
        </w:rPr>
        <w:t>sekretáře a administrátora soutěže. Sekretář soutěže vyznačí na obálkách nadepsaných „NÁVRH“ a „AUTOR“ identifikační číslo návrhu dle odstavce 7.1.1.</w:t>
      </w:r>
    </w:p>
    <w:p w14:paraId="5392BB1E" w14:textId="77777777" w:rsidR="004C49FC" w:rsidRPr="005C2FD3" w:rsidRDefault="004C49FC" w:rsidP="004C49FC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Obálky nadepsané „NÁVRH“ převezme sekretář soutěže a připraví návrhy pro hodnocení porotou. Obálky nadepsané „AUTOR“ administrátor soutěže uloží ve svém sídle až do ukončení činnosti poroty.</w:t>
      </w:r>
    </w:p>
    <w:p w14:paraId="3F216170" w14:textId="77777777" w:rsidR="00E40284" w:rsidRPr="005C2FD3" w:rsidRDefault="004C49FC" w:rsidP="00402A64">
      <w:pPr>
        <w:pStyle w:val="Nadpis1"/>
        <w:rPr>
          <w:rFonts w:ascii="Tahoma" w:hAnsi="Tahoma" w:cs="Tahoma"/>
          <w:sz w:val="24"/>
          <w:szCs w:val="24"/>
        </w:rPr>
      </w:pPr>
      <w:bookmarkStart w:id="43" w:name="_Toc486857552"/>
      <w:bookmarkStart w:id="44" w:name="_Toc496699254"/>
      <w:r w:rsidRPr="005C2FD3">
        <w:rPr>
          <w:rFonts w:ascii="Tahoma" w:hAnsi="Tahoma" w:cs="Tahoma"/>
          <w:sz w:val="24"/>
          <w:szCs w:val="24"/>
        </w:rPr>
        <w:t>Splnění podmínek pro účast, p</w:t>
      </w:r>
      <w:r w:rsidR="002A62D2" w:rsidRPr="005C2FD3">
        <w:rPr>
          <w:rFonts w:ascii="Tahoma" w:hAnsi="Tahoma" w:cs="Tahoma"/>
          <w:sz w:val="24"/>
          <w:szCs w:val="24"/>
        </w:rPr>
        <w:t xml:space="preserve">osouzení kvalifikace a </w:t>
      </w:r>
      <w:r w:rsidRPr="005C2FD3">
        <w:rPr>
          <w:rFonts w:ascii="Tahoma" w:hAnsi="Tahoma" w:cs="Tahoma"/>
          <w:sz w:val="24"/>
          <w:szCs w:val="24"/>
        </w:rPr>
        <w:t xml:space="preserve">hodnotící </w:t>
      </w:r>
      <w:r w:rsidR="00AE3A7A" w:rsidRPr="005C2FD3">
        <w:rPr>
          <w:rFonts w:ascii="Tahoma" w:hAnsi="Tahoma" w:cs="Tahoma"/>
          <w:sz w:val="24"/>
          <w:szCs w:val="24"/>
        </w:rPr>
        <w:t>k</w:t>
      </w:r>
      <w:r w:rsidR="00E40284" w:rsidRPr="005C2FD3">
        <w:rPr>
          <w:rFonts w:ascii="Tahoma" w:hAnsi="Tahoma" w:cs="Tahoma"/>
          <w:sz w:val="24"/>
          <w:szCs w:val="24"/>
        </w:rPr>
        <w:t>ritéria</w:t>
      </w:r>
      <w:bookmarkEnd w:id="43"/>
      <w:bookmarkEnd w:id="44"/>
      <w:r w:rsidR="00E40284" w:rsidRPr="005C2FD3">
        <w:rPr>
          <w:rFonts w:ascii="Tahoma" w:hAnsi="Tahoma" w:cs="Tahoma"/>
          <w:sz w:val="24"/>
          <w:szCs w:val="24"/>
        </w:rPr>
        <w:t xml:space="preserve"> </w:t>
      </w:r>
    </w:p>
    <w:p w14:paraId="7EA3E2F8" w14:textId="77777777" w:rsidR="00A764CA" w:rsidRPr="005C2FD3" w:rsidRDefault="004C49FC" w:rsidP="00A764CA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Splnění podmínek pro účast v soutěži a p</w:t>
      </w:r>
      <w:r w:rsidR="002A62D2" w:rsidRPr="005C2FD3">
        <w:rPr>
          <w:rFonts w:ascii="Tahoma" w:hAnsi="Tahoma" w:cs="Tahoma"/>
          <w:sz w:val="24"/>
          <w:szCs w:val="24"/>
        </w:rPr>
        <w:t xml:space="preserve">osouzení </w:t>
      </w:r>
      <w:r w:rsidR="00A764CA" w:rsidRPr="005C2FD3">
        <w:rPr>
          <w:rFonts w:ascii="Tahoma" w:hAnsi="Tahoma" w:cs="Tahoma"/>
          <w:sz w:val="24"/>
          <w:szCs w:val="24"/>
        </w:rPr>
        <w:t>kvalifikace</w:t>
      </w:r>
    </w:p>
    <w:p w14:paraId="704749C3" w14:textId="440524B0" w:rsidR="00281906" w:rsidRPr="00E6593D" w:rsidRDefault="00C73A09" w:rsidP="00E6593D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Splnění podmínek pro účast v soutěži dle odstavce 4.1 těchto SP a kvalifikační předpoklady uvedené v Příloze 3 těchto SP (dále jen „posouzení kvalifikačních předpokladů“) budou </w:t>
      </w:r>
      <w:r w:rsidR="00E6593D">
        <w:rPr>
          <w:rFonts w:ascii="Tahoma" w:hAnsi="Tahoma" w:cs="Tahoma"/>
          <w:sz w:val="20"/>
          <w:szCs w:val="20"/>
        </w:rPr>
        <w:t xml:space="preserve">na základě zmocnění </w:t>
      </w:r>
      <w:r w:rsidRPr="005C2FD3">
        <w:rPr>
          <w:rFonts w:ascii="Tahoma" w:hAnsi="Tahoma" w:cs="Tahoma"/>
          <w:sz w:val="20"/>
          <w:szCs w:val="20"/>
        </w:rPr>
        <w:t xml:space="preserve">posouzeny </w:t>
      </w:r>
      <w:r w:rsidR="00E6593D">
        <w:rPr>
          <w:rFonts w:ascii="Tahoma" w:hAnsi="Tahoma" w:cs="Tahoma"/>
          <w:sz w:val="20"/>
          <w:szCs w:val="20"/>
        </w:rPr>
        <w:t xml:space="preserve">administrátorem soutěže, </w:t>
      </w:r>
      <w:r w:rsidR="00E6593D" w:rsidRPr="005C2FD3">
        <w:rPr>
          <w:rFonts w:ascii="Tahoma" w:hAnsi="Tahoma" w:cs="Tahoma"/>
          <w:sz w:val="20"/>
          <w:szCs w:val="20"/>
        </w:rPr>
        <w:t>který je vůči odborné porotě, sekretáři soutěže a přizvaným odborným znalcům vázán mlčenlivostí ve věci identity účastníků soutěže.</w:t>
      </w:r>
      <w:r w:rsidR="00E6593D">
        <w:rPr>
          <w:rFonts w:ascii="Tahoma" w:hAnsi="Tahoma" w:cs="Tahoma"/>
          <w:sz w:val="20"/>
          <w:szCs w:val="20"/>
        </w:rPr>
        <w:t xml:space="preserve"> </w:t>
      </w:r>
    </w:p>
    <w:p w14:paraId="79E5BFD6" w14:textId="77777777" w:rsidR="00C47CAB" w:rsidRPr="005C2FD3" w:rsidRDefault="00B60C8E" w:rsidP="004A6A4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Při posuzování </w:t>
      </w:r>
      <w:r w:rsidR="002A62D2" w:rsidRPr="005C2FD3">
        <w:rPr>
          <w:rFonts w:ascii="Tahoma" w:hAnsi="Tahoma" w:cs="Tahoma"/>
          <w:sz w:val="20"/>
          <w:szCs w:val="20"/>
        </w:rPr>
        <w:t xml:space="preserve">kvalifikačních předpokladů </w:t>
      </w:r>
      <w:r w:rsidRPr="005C2FD3">
        <w:rPr>
          <w:rFonts w:ascii="Tahoma" w:hAnsi="Tahoma" w:cs="Tahoma"/>
          <w:sz w:val="20"/>
          <w:szCs w:val="20"/>
        </w:rPr>
        <w:t xml:space="preserve">bude vyhlašovatel postupovat </w:t>
      </w:r>
      <w:r w:rsidR="0049753A">
        <w:rPr>
          <w:rFonts w:ascii="Tahoma" w:hAnsi="Tahoma" w:cs="Tahoma"/>
          <w:sz w:val="20"/>
          <w:szCs w:val="20"/>
        </w:rPr>
        <w:t>v souladu se Z</w:t>
      </w:r>
      <w:r w:rsidRPr="005C2FD3">
        <w:rPr>
          <w:rFonts w:ascii="Tahoma" w:hAnsi="Tahoma" w:cs="Tahoma"/>
          <w:sz w:val="20"/>
          <w:szCs w:val="20"/>
        </w:rPr>
        <w:t xml:space="preserve">ZVZ. </w:t>
      </w:r>
      <w:r w:rsidR="00C47CAB" w:rsidRPr="005C2FD3">
        <w:rPr>
          <w:rFonts w:ascii="Tahoma" w:hAnsi="Tahoma" w:cs="Tahoma"/>
          <w:sz w:val="20"/>
          <w:szCs w:val="20"/>
        </w:rPr>
        <w:t xml:space="preserve">O posouzení </w:t>
      </w:r>
      <w:r w:rsidR="00DF1CBB" w:rsidRPr="005C2FD3">
        <w:rPr>
          <w:rFonts w:ascii="Tahoma" w:hAnsi="Tahoma" w:cs="Tahoma"/>
          <w:sz w:val="20"/>
          <w:szCs w:val="20"/>
        </w:rPr>
        <w:t>kvalifikačních předpokladů</w:t>
      </w:r>
      <w:r w:rsidR="00C47CAB" w:rsidRPr="005C2FD3">
        <w:rPr>
          <w:rFonts w:ascii="Tahoma" w:hAnsi="Tahoma" w:cs="Tahoma"/>
          <w:sz w:val="20"/>
          <w:szCs w:val="20"/>
        </w:rPr>
        <w:t xml:space="preserve"> zpracuje </w:t>
      </w:r>
      <w:r w:rsidR="00E6593D">
        <w:rPr>
          <w:rFonts w:ascii="Tahoma" w:hAnsi="Tahoma" w:cs="Tahoma"/>
          <w:sz w:val="20"/>
          <w:szCs w:val="20"/>
        </w:rPr>
        <w:t xml:space="preserve">administrátor soutěže </w:t>
      </w:r>
      <w:r w:rsidR="00C47CAB" w:rsidRPr="005C2FD3">
        <w:rPr>
          <w:rFonts w:ascii="Tahoma" w:hAnsi="Tahoma" w:cs="Tahoma"/>
          <w:sz w:val="20"/>
          <w:szCs w:val="20"/>
        </w:rPr>
        <w:t>protokol</w:t>
      </w:r>
      <w:r w:rsidR="00F57FD8" w:rsidRPr="005C2FD3">
        <w:rPr>
          <w:rFonts w:ascii="Tahoma" w:hAnsi="Tahoma" w:cs="Tahoma"/>
          <w:sz w:val="20"/>
          <w:szCs w:val="20"/>
        </w:rPr>
        <w:t xml:space="preserve"> o posouzení kvalifikace</w:t>
      </w:r>
      <w:r w:rsidR="00C47CAB" w:rsidRPr="005C2FD3">
        <w:rPr>
          <w:rFonts w:ascii="Tahoma" w:hAnsi="Tahoma" w:cs="Tahoma"/>
          <w:sz w:val="20"/>
          <w:szCs w:val="20"/>
        </w:rPr>
        <w:t>, v němž budou účastníci soutěže označen</w:t>
      </w:r>
      <w:r w:rsidR="00A95043" w:rsidRPr="005C2FD3">
        <w:rPr>
          <w:rFonts w:ascii="Tahoma" w:hAnsi="Tahoma" w:cs="Tahoma"/>
          <w:sz w:val="20"/>
          <w:szCs w:val="20"/>
        </w:rPr>
        <w:t>i</w:t>
      </w:r>
      <w:r w:rsidR="00C47CAB" w:rsidRPr="005C2FD3">
        <w:rPr>
          <w:rFonts w:ascii="Tahoma" w:hAnsi="Tahoma" w:cs="Tahoma"/>
          <w:sz w:val="20"/>
          <w:szCs w:val="20"/>
        </w:rPr>
        <w:t xml:space="preserve"> pouze číslem</w:t>
      </w:r>
      <w:r w:rsidR="00171787" w:rsidRPr="005C2FD3">
        <w:rPr>
          <w:rFonts w:ascii="Tahoma" w:hAnsi="Tahoma" w:cs="Tahoma"/>
          <w:sz w:val="20"/>
          <w:szCs w:val="20"/>
        </w:rPr>
        <w:t xml:space="preserve"> návrhu, který sekretář soutěže návrhům přidělil dle odstavce 7.1.1</w:t>
      </w:r>
      <w:r w:rsidR="004A6A44" w:rsidRPr="005C2FD3">
        <w:rPr>
          <w:rFonts w:ascii="Tahoma" w:hAnsi="Tahoma" w:cs="Tahoma"/>
          <w:sz w:val="20"/>
          <w:szCs w:val="20"/>
        </w:rPr>
        <w:t>. Tento protokol bude předložen sekretářem na zasedání poroty před započetím hodnocení návrhů.</w:t>
      </w:r>
    </w:p>
    <w:p w14:paraId="7DFD7AA3" w14:textId="77777777" w:rsidR="00943EC0" w:rsidRDefault="004A6A44" w:rsidP="004A6A4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Po </w:t>
      </w:r>
      <w:r w:rsidR="00171787" w:rsidRPr="005C2FD3">
        <w:rPr>
          <w:rFonts w:ascii="Tahoma" w:hAnsi="Tahoma" w:cs="Tahoma"/>
          <w:sz w:val="20"/>
          <w:szCs w:val="20"/>
        </w:rPr>
        <w:t xml:space="preserve">ukončení </w:t>
      </w:r>
      <w:r w:rsidRPr="005C2FD3">
        <w:rPr>
          <w:rFonts w:ascii="Tahoma" w:hAnsi="Tahoma" w:cs="Tahoma"/>
          <w:sz w:val="20"/>
          <w:szCs w:val="20"/>
        </w:rPr>
        <w:t xml:space="preserve">posouzení </w:t>
      </w:r>
      <w:r w:rsidR="00DF1CBB" w:rsidRPr="005C2FD3">
        <w:rPr>
          <w:rFonts w:ascii="Tahoma" w:hAnsi="Tahoma" w:cs="Tahoma"/>
          <w:sz w:val="20"/>
          <w:szCs w:val="20"/>
        </w:rPr>
        <w:t>kvalifikačních předpokladů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="00E6593D">
        <w:rPr>
          <w:rFonts w:ascii="Tahoma" w:hAnsi="Tahoma" w:cs="Tahoma"/>
          <w:sz w:val="20"/>
          <w:szCs w:val="20"/>
        </w:rPr>
        <w:t>administrátor soutěže</w:t>
      </w:r>
      <w:r w:rsidRPr="005C2FD3">
        <w:rPr>
          <w:rFonts w:ascii="Tahoma" w:hAnsi="Tahoma" w:cs="Tahoma"/>
          <w:sz w:val="20"/>
          <w:szCs w:val="20"/>
        </w:rPr>
        <w:t xml:space="preserve"> nadepsané „AUTOR“ opět zapečetí a uloží je až do ukonč</w:t>
      </w:r>
      <w:r w:rsidR="00B60C8E" w:rsidRPr="005C2FD3">
        <w:rPr>
          <w:rFonts w:ascii="Tahoma" w:hAnsi="Tahoma" w:cs="Tahoma"/>
          <w:sz w:val="20"/>
          <w:szCs w:val="20"/>
        </w:rPr>
        <w:t xml:space="preserve">ení </w:t>
      </w:r>
      <w:r w:rsidR="00171787" w:rsidRPr="005C2FD3">
        <w:rPr>
          <w:rFonts w:ascii="Tahoma" w:hAnsi="Tahoma" w:cs="Tahoma"/>
          <w:sz w:val="20"/>
          <w:szCs w:val="20"/>
        </w:rPr>
        <w:t>činnosti poroty</w:t>
      </w:r>
      <w:r w:rsidR="00B60C8E" w:rsidRPr="005C2FD3">
        <w:rPr>
          <w:rFonts w:ascii="Tahoma" w:hAnsi="Tahoma" w:cs="Tahoma"/>
          <w:sz w:val="20"/>
          <w:szCs w:val="20"/>
        </w:rPr>
        <w:t xml:space="preserve">. </w:t>
      </w:r>
      <w:r w:rsidR="00E6593D">
        <w:rPr>
          <w:rFonts w:ascii="Tahoma" w:hAnsi="Tahoma" w:cs="Tahoma"/>
          <w:sz w:val="20"/>
          <w:szCs w:val="20"/>
        </w:rPr>
        <w:t>Administrátor soutěže bude rovněž zajišťovat p</w:t>
      </w:r>
      <w:r w:rsidR="00B60C8E" w:rsidRPr="005C2FD3">
        <w:rPr>
          <w:rFonts w:ascii="Tahoma" w:hAnsi="Tahoma" w:cs="Tahoma"/>
          <w:sz w:val="20"/>
          <w:szCs w:val="20"/>
        </w:rPr>
        <w:t>řípadnou komunikaci s účastníky soutěže v rámci posuzování kvalifikace</w:t>
      </w:r>
      <w:r w:rsidR="00E6593D">
        <w:rPr>
          <w:rFonts w:ascii="Tahoma" w:hAnsi="Tahoma" w:cs="Tahoma"/>
          <w:sz w:val="20"/>
          <w:szCs w:val="20"/>
        </w:rPr>
        <w:t>.</w:t>
      </w:r>
    </w:p>
    <w:p w14:paraId="0056AFD6" w14:textId="77777777" w:rsidR="004A6A44" w:rsidRPr="005C2FD3" w:rsidRDefault="004A6A44" w:rsidP="00943EC0">
      <w:pPr>
        <w:pStyle w:val="Nadpis3"/>
        <w:numPr>
          <w:ilvl w:val="0"/>
          <w:numId w:val="0"/>
        </w:numPr>
        <w:ind w:left="720"/>
        <w:rPr>
          <w:rFonts w:ascii="Tahoma" w:hAnsi="Tahoma" w:cs="Tahoma"/>
          <w:sz w:val="20"/>
          <w:szCs w:val="20"/>
        </w:rPr>
      </w:pPr>
    </w:p>
    <w:p w14:paraId="18A45885" w14:textId="77777777" w:rsidR="00E40284" w:rsidRDefault="00E40284" w:rsidP="00943EC0">
      <w:pPr>
        <w:pStyle w:val="Nadpis2"/>
        <w:spacing w:before="0" w:line="240" w:lineRule="auto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Kritéria hodnocení</w:t>
      </w:r>
      <w:r w:rsidR="00A764CA" w:rsidRPr="005C2FD3">
        <w:rPr>
          <w:rFonts w:ascii="Tahoma" w:hAnsi="Tahoma" w:cs="Tahoma"/>
          <w:sz w:val="24"/>
          <w:szCs w:val="24"/>
        </w:rPr>
        <w:t xml:space="preserve"> soutěžních návrhů</w:t>
      </w:r>
    </w:p>
    <w:p w14:paraId="73E4AD7F" w14:textId="77777777" w:rsidR="00943EC0" w:rsidRPr="00943EC0" w:rsidRDefault="00943EC0" w:rsidP="00943EC0">
      <w:pPr>
        <w:spacing w:after="0" w:line="240" w:lineRule="auto"/>
      </w:pPr>
    </w:p>
    <w:p w14:paraId="26E0DEC6" w14:textId="77777777" w:rsidR="005F471E" w:rsidRDefault="00171787" w:rsidP="00943EC0">
      <w:pPr>
        <w:pStyle w:val="Nadpis3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Kritérii </w:t>
      </w:r>
      <w:r w:rsidR="005F471E" w:rsidRPr="005C2FD3">
        <w:rPr>
          <w:rFonts w:ascii="Tahoma" w:hAnsi="Tahoma" w:cs="Tahoma"/>
          <w:sz w:val="20"/>
          <w:szCs w:val="20"/>
        </w:rPr>
        <w:t xml:space="preserve">hodnocení návrhů </w:t>
      </w:r>
      <w:r w:rsidRPr="005C2FD3">
        <w:rPr>
          <w:rFonts w:ascii="Tahoma" w:hAnsi="Tahoma" w:cs="Tahoma"/>
          <w:sz w:val="20"/>
          <w:szCs w:val="20"/>
        </w:rPr>
        <w:t>jsou</w:t>
      </w:r>
      <w:r w:rsidR="00CE7B63">
        <w:rPr>
          <w:rFonts w:ascii="Tahoma" w:hAnsi="Tahoma" w:cs="Tahoma"/>
          <w:sz w:val="20"/>
          <w:szCs w:val="20"/>
        </w:rPr>
        <w:t xml:space="preserve"> bez určení důležitosti</w:t>
      </w:r>
      <w:r w:rsidR="005F471E" w:rsidRPr="005C2FD3">
        <w:rPr>
          <w:rFonts w:ascii="Tahoma" w:hAnsi="Tahoma" w:cs="Tahoma"/>
          <w:sz w:val="20"/>
          <w:szCs w:val="20"/>
        </w:rPr>
        <w:t>:</w:t>
      </w:r>
    </w:p>
    <w:p w14:paraId="1BCF24BA" w14:textId="77777777" w:rsidR="00943EC0" w:rsidRPr="00943EC0" w:rsidRDefault="00943EC0" w:rsidP="00943EC0">
      <w:pPr>
        <w:spacing w:after="0" w:line="240" w:lineRule="auto"/>
      </w:pPr>
    </w:p>
    <w:p w14:paraId="74C0C264" w14:textId="0F7B9DA8" w:rsidR="005F471E" w:rsidRPr="00FF7784" w:rsidRDefault="005F471E" w:rsidP="00943EC0">
      <w:pPr>
        <w:pStyle w:val="Odstavecseseznamem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F7784">
        <w:rPr>
          <w:rFonts w:ascii="Tahoma" w:hAnsi="Tahoma" w:cs="Tahoma"/>
          <w:sz w:val="20"/>
          <w:szCs w:val="20"/>
        </w:rPr>
        <w:t>komplexní ideová</w:t>
      </w:r>
      <w:r w:rsidR="005C4DCF" w:rsidRPr="00FF7784">
        <w:rPr>
          <w:rFonts w:ascii="Tahoma" w:hAnsi="Tahoma" w:cs="Tahoma"/>
          <w:sz w:val="20"/>
          <w:szCs w:val="20"/>
        </w:rPr>
        <w:t xml:space="preserve">, </w:t>
      </w:r>
      <w:r w:rsidRPr="00FF7784">
        <w:rPr>
          <w:rFonts w:ascii="Tahoma" w:hAnsi="Tahoma" w:cs="Tahoma"/>
          <w:sz w:val="20"/>
          <w:szCs w:val="20"/>
        </w:rPr>
        <w:t xml:space="preserve">architektonická </w:t>
      </w:r>
      <w:r w:rsidR="005C4DCF" w:rsidRPr="00FF7784">
        <w:rPr>
          <w:rFonts w:ascii="Tahoma" w:hAnsi="Tahoma" w:cs="Tahoma"/>
          <w:sz w:val="20"/>
          <w:szCs w:val="20"/>
        </w:rPr>
        <w:t xml:space="preserve">a umělecká </w:t>
      </w:r>
      <w:r w:rsidRPr="00FF7784">
        <w:rPr>
          <w:rFonts w:ascii="Tahoma" w:hAnsi="Tahoma" w:cs="Tahoma"/>
          <w:sz w:val="20"/>
          <w:szCs w:val="20"/>
        </w:rPr>
        <w:t>kvalita návrhu</w:t>
      </w:r>
      <w:r w:rsidR="009E7D27">
        <w:rPr>
          <w:rFonts w:ascii="Tahoma" w:hAnsi="Tahoma" w:cs="Tahoma"/>
          <w:sz w:val="20"/>
          <w:szCs w:val="20"/>
        </w:rPr>
        <w:t xml:space="preserve">, ve smyslu požadavků dle čl. 2.1 těchto </w:t>
      </w:r>
      <w:r w:rsidR="00DF30AA">
        <w:rPr>
          <w:rFonts w:ascii="Tahoma" w:hAnsi="Tahoma" w:cs="Tahoma"/>
          <w:sz w:val="20"/>
          <w:szCs w:val="20"/>
        </w:rPr>
        <w:t>SP</w:t>
      </w:r>
      <w:r w:rsidRPr="00FF7784">
        <w:rPr>
          <w:rFonts w:ascii="Tahoma" w:hAnsi="Tahoma" w:cs="Tahoma"/>
          <w:sz w:val="20"/>
          <w:szCs w:val="20"/>
        </w:rPr>
        <w:t>;</w:t>
      </w:r>
    </w:p>
    <w:p w14:paraId="21EE79D4" w14:textId="3C970119" w:rsidR="001A2F9A" w:rsidRDefault="007E726F" w:rsidP="00943EC0">
      <w:pPr>
        <w:pStyle w:val="Odstavecseseznamem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celková nabídková cena</w:t>
      </w:r>
      <w:r w:rsidR="009E7D27">
        <w:rPr>
          <w:rFonts w:ascii="Tahoma" w:hAnsi="Tahoma" w:cs="Tahoma"/>
          <w:sz w:val="20"/>
          <w:szCs w:val="20"/>
        </w:rPr>
        <w:t xml:space="preserve"> ve smyslu čl. 6.1.2 písm. c) těchto </w:t>
      </w:r>
      <w:r w:rsidR="00DF30AA">
        <w:rPr>
          <w:rFonts w:ascii="Tahoma" w:hAnsi="Tahoma" w:cs="Tahoma"/>
          <w:sz w:val="20"/>
          <w:szCs w:val="20"/>
        </w:rPr>
        <w:t>SP</w:t>
      </w:r>
      <w:r w:rsidR="00E6593D">
        <w:rPr>
          <w:rFonts w:ascii="Tahoma" w:hAnsi="Tahoma" w:cs="Tahoma"/>
          <w:sz w:val="20"/>
          <w:szCs w:val="20"/>
        </w:rPr>
        <w:t>;</w:t>
      </w:r>
    </w:p>
    <w:p w14:paraId="54C48B76" w14:textId="05820952" w:rsidR="001A2F9A" w:rsidRDefault="001A2F9A" w:rsidP="001A2F9A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předpokládaná celková výše budoucích investičních nákladů</w:t>
      </w:r>
      <w:r w:rsidR="009E7D27">
        <w:rPr>
          <w:rFonts w:ascii="Tahoma" w:hAnsi="Tahoma" w:cs="Tahoma"/>
          <w:sz w:val="20"/>
          <w:szCs w:val="20"/>
        </w:rPr>
        <w:t xml:space="preserve"> ve smyslu čl. 6.1.2 písm. d) těchto Soutěžních podmínek</w:t>
      </w:r>
      <w:r w:rsidR="00E6593D">
        <w:rPr>
          <w:rFonts w:ascii="Tahoma" w:hAnsi="Tahoma" w:cs="Tahoma"/>
          <w:sz w:val="20"/>
          <w:szCs w:val="20"/>
        </w:rPr>
        <w:t>;</w:t>
      </w:r>
    </w:p>
    <w:p w14:paraId="26F7FF78" w14:textId="7AD2CCC7" w:rsidR="00B84720" w:rsidRDefault="00B84720" w:rsidP="001A2F9A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posouzení provozně-ekonomických aspektů návrhu;  </w:t>
      </w:r>
    </w:p>
    <w:p w14:paraId="132718B8" w14:textId="3AC2C1D5" w:rsidR="001A2F9A" w:rsidRPr="009E7D27" w:rsidRDefault="001A2F9A" w:rsidP="009E7D27">
      <w:pPr>
        <w:ind w:left="708"/>
        <w:rPr>
          <w:rFonts w:ascii="Tahoma" w:hAnsi="Tahoma" w:cs="Tahoma"/>
          <w:sz w:val="20"/>
          <w:szCs w:val="20"/>
          <w:highlight w:val="yellow"/>
        </w:rPr>
      </w:pPr>
      <w:r w:rsidRPr="009E7D27"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14:paraId="5DEBFF11" w14:textId="77777777" w:rsidR="00943EC0" w:rsidRDefault="007A53AA" w:rsidP="00943EC0">
      <w:pPr>
        <w:pStyle w:val="Nadpis3"/>
        <w:widowControl w:val="0"/>
        <w:spacing w:before="0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Vzhledem k tomu, že hodnotící </w:t>
      </w:r>
      <w:r w:rsidRPr="001A2F9A">
        <w:rPr>
          <w:rFonts w:ascii="Tahoma" w:hAnsi="Tahoma" w:cs="Tahoma"/>
          <w:sz w:val="20"/>
          <w:szCs w:val="20"/>
        </w:rPr>
        <w:t>kritér</w:t>
      </w:r>
      <w:r w:rsidR="00943EC0">
        <w:rPr>
          <w:rFonts w:ascii="Tahoma" w:hAnsi="Tahoma" w:cs="Tahoma"/>
          <w:sz w:val="20"/>
          <w:szCs w:val="20"/>
        </w:rPr>
        <w:t>ia</w:t>
      </w:r>
      <w:r w:rsidRPr="001A2F9A">
        <w:rPr>
          <w:rFonts w:ascii="Tahoma" w:hAnsi="Tahoma" w:cs="Tahoma"/>
          <w:sz w:val="20"/>
          <w:szCs w:val="20"/>
        </w:rPr>
        <w:t xml:space="preserve"> </w:t>
      </w:r>
      <w:r w:rsidR="00943EC0">
        <w:rPr>
          <w:rFonts w:ascii="Tahoma" w:hAnsi="Tahoma" w:cs="Tahoma"/>
          <w:sz w:val="20"/>
          <w:szCs w:val="20"/>
        </w:rPr>
        <w:t>n</w:t>
      </w:r>
      <w:r w:rsidRPr="005C2FD3">
        <w:rPr>
          <w:rFonts w:ascii="Tahoma" w:hAnsi="Tahoma" w:cs="Tahoma"/>
          <w:sz w:val="20"/>
          <w:szCs w:val="20"/>
        </w:rPr>
        <w:t xml:space="preserve">elze vyjádřit číselně, sestaví porota pořadí návrhů </w:t>
      </w:r>
      <w:r w:rsidR="007B52E3" w:rsidRPr="005C2FD3">
        <w:rPr>
          <w:rFonts w:ascii="Tahoma" w:hAnsi="Tahoma" w:cs="Tahoma"/>
          <w:sz w:val="20"/>
          <w:szCs w:val="20"/>
        </w:rPr>
        <w:t xml:space="preserve">od nejvhodnějšího k nejméně vhodnému </w:t>
      </w:r>
      <w:r w:rsidR="00EF054C" w:rsidRPr="005C2FD3">
        <w:rPr>
          <w:rFonts w:ascii="Tahoma" w:hAnsi="Tahoma" w:cs="Tahoma"/>
          <w:sz w:val="20"/>
          <w:szCs w:val="20"/>
        </w:rPr>
        <w:t xml:space="preserve">a </w:t>
      </w:r>
      <w:r w:rsidR="00353B54" w:rsidRPr="005C2FD3">
        <w:rPr>
          <w:rFonts w:ascii="Tahoma" w:hAnsi="Tahoma" w:cs="Tahoma"/>
          <w:sz w:val="20"/>
          <w:szCs w:val="20"/>
        </w:rPr>
        <w:t>uvede</w:t>
      </w:r>
      <w:r w:rsidR="00EF054C" w:rsidRPr="005C2FD3">
        <w:rPr>
          <w:rFonts w:ascii="Tahoma" w:hAnsi="Tahoma" w:cs="Tahoma"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slovní hodnocení</w:t>
      </w:r>
      <w:r w:rsidR="00353B54" w:rsidRPr="005C2FD3">
        <w:rPr>
          <w:rFonts w:ascii="Tahoma" w:hAnsi="Tahoma" w:cs="Tahoma"/>
          <w:sz w:val="20"/>
          <w:szCs w:val="20"/>
        </w:rPr>
        <w:t xml:space="preserve"> návrhů</w:t>
      </w:r>
      <w:r w:rsidRPr="005C2FD3">
        <w:rPr>
          <w:rFonts w:ascii="Tahoma" w:hAnsi="Tahoma" w:cs="Tahoma"/>
          <w:sz w:val="20"/>
          <w:szCs w:val="20"/>
        </w:rPr>
        <w:t>.</w:t>
      </w:r>
      <w:r w:rsidR="00171787" w:rsidRPr="005C2FD3">
        <w:rPr>
          <w:rFonts w:ascii="Tahoma" w:hAnsi="Tahoma" w:cs="Tahoma"/>
          <w:sz w:val="20"/>
          <w:szCs w:val="20"/>
        </w:rPr>
        <w:t xml:space="preserve"> </w:t>
      </w:r>
    </w:p>
    <w:p w14:paraId="41A5202B" w14:textId="77777777" w:rsidR="005324C5" w:rsidRPr="005C2FD3" w:rsidRDefault="005324C5" w:rsidP="00943EC0">
      <w:pPr>
        <w:pStyle w:val="Nadpis3"/>
        <w:widowControl w:val="0"/>
        <w:numPr>
          <w:ilvl w:val="0"/>
          <w:numId w:val="0"/>
        </w:numPr>
        <w:spacing w:before="0"/>
        <w:ind w:left="720"/>
        <w:rPr>
          <w:rFonts w:ascii="Tahoma" w:hAnsi="Tahoma" w:cs="Tahoma"/>
          <w:sz w:val="20"/>
          <w:szCs w:val="20"/>
        </w:rPr>
      </w:pPr>
    </w:p>
    <w:p w14:paraId="76CFE829" w14:textId="77777777" w:rsidR="00943EC0" w:rsidRDefault="005324C5" w:rsidP="00943EC0">
      <w:pPr>
        <w:pStyle w:val="Nadpis3"/>
        <w:widowControl w:val="0"/>
        <w:spacing w:before="0" w:line="240" w:lineRule="auto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Zadavatel současně uvádí, že před tím, než dojde k hodnocení nabídek dle hodnotícího kritéria „celková nabídková cena“ budou nabídkové ceny účastníků této soutěže o návrh posuzovány v souladu </w:t>
      </w:r>
      <w:r w:rsidR="0049753A">
        <w:rPr>
          <w:rFonts w:ascii="Tahoma" w:hAnsi="Tahoma" w:cs="Tahoma"/>
          <w:sz w:val="20"/>
          <w:szCs w:val="20"/>
        </w:rPr>
        <w:t>se Z</w:t>
      </w:r>
      <w:r w:rsidRPr="005C2FD3">
        <w:rPr>
          <w:rFonts w:ascii="Tahoma" w:hAnsi="Tahoma" w:cs="Tahoma"/>
          <w:sz w:val="20"/>
          <w:szCs w:val="20"/>
        </w:rPr>
        <w:t>ZVZ, tzn., zda se nejedná o návrhy obsahující mimořádně nízkou nabídkovou cenu.</w:t>
      </w:r>
    </w:p>
    <w:p w14:paraId="210A653B" w14:textId="77777777" w:rsidR="00943EC0" w:rsidRPr="005C2FD3" w:rsidRDefault="00943EC0" w:rsidP="00943EC0">
      <w:pPr>
        <w:pStyle w:val="Nadpis3"/>
        <w:numPr>
          <w:ilvl w:val="0"/>
          <w:numId w:val="0"/>
        </w:numPr>
        <w:spacing w:before="0" w:line="240" w:lineRule="auto"/>
        <w:ind w:left="720"/>
        <w:rPr>
          <w:rFonts w:ascii="Tahoma" w:hAnsi="Tahoma" w:cs="Tahoma"/>
          <w:sz w:val="20"/>
          <w:szCs w:val="20"/>
        </w:rPr>
      </w:pPr>
    </w:p>
    <w:p w14:paraId="26DA577C" w14:textId="4AFD503C" w:rsidR="00E46D8A" w:rsidRPr="005C2FD3" w:rsidRDefault="00E46D8A" w:rsidP="00943EC0">
      <w:pPr>
        <w:pStyle w:val="Textkomente"/>
        <w:spacing w:after="0"/>
        <w:ind w:left="709"/>
        <w:rPr>
          <w:rFonts w:ascii="Tahoma" w:hAnsi="Tahoma" w:cs="Tahoma"/>
        </w:rPr>
      </w:pPr>
      <w:r w:rsidRPr="005C2FD3">
        <w:rPr>
          <w:rFonts w:ascii="Tahoma" w:hAnsi="Tahoma" w:cs="Tahoma"/>
        </w:rPr>
        <w:t>Odevzdáním soutěžního návrhu účastník soutěže deklaruje, že za obvyklé ceny stavebních prací a dodávek zařízení a vybavení lze návrh realizovat za výše uvedenou cenu. Očekává se, že účastníci soutěže budou hledat taková řešení, která povedou k uvedeným nákladům nebo k nákladům menším, a to především co nejúspornější</w:t>
      </w:r>
      <w:r w:rsidR="00674483">
        <w:rPr>
          <w:rFonts w:ascii="Tahoma" w:hAnsi="Tahoma" w:cs="Tahoma"/>
        </w:rPr>
        <w:t>m uspořádáním navrženého řešení a současně ekonomicky co nejvýhodnějšímu využití objektu a jeho provozu</w:t>
      </w:r>
      <w:r w:rsidR="00A97A8A">
        <w:rPr>
          <w:rFonts w:ascii="Tahoma" w:hAnsi="Tahoma" w:cs="Tahoma"/>
        </w:rPr>
        <w:t>, a to</w:t>
      </w:r>
      <w:r w:rsidR="00674483">
        <w:rPr>
          <w:rFonts w:ascii="Tahoma" w:hAnsi="Tahoma" w:cs="Tahoma"/>
        </w:rPr>
        <w:t xml:space="preserve"> za předpokladu dodržení základního předmětu a účelu soutěže.</w:t>
      </w:r>
      <w:r w:rsidR="007E726F" w:rsidRPr="005C2FD3">
        <w:rPr>
          <w:rFonts w:ascii="Tahoma" w:hAnsi="Tahoma" w:cs="Tahoma"/>
        </w:rPr>
        <w:t xml:space="preserve"> Předpokládanou výši investičních nákladů uvede účastník soutěže ve formuláři bilanční tabulky (Příloha</w:t>
      </w:r>
      <w:r w:rsidR="00674483">
        <w:rPr>
          <w:rFonts w:ascii="Tahoma" w:hAnsi="Tahoma" w:cs="Tahoma"/>
        </w:rPr>
        <w:t xml:space="preserve"> </w:t>
      </w:r>
      <w:r w:rsidR="00A748F4">
        <w:rPr>
          <w:rFonts w:ascii="Tahoma" w:hAnsi="Tahoma" w:cs="Tahoma"/>
        </w:rPr>
        <w:t>č. 6</w:t>
      </w:r>
      <w:r w:rsidR="007E726F" w:rsidRPr="005C2FD3">
        <w:rPr>
          <w:rFonts w:ascii="Tahoma" w:hAnsi="Tahoma" w:cs="Tahoma"/>
        </w:rPr>
        <w:t>).</w:t>
      </w:r>
    </w:p>
    <w:p w14:paraId="215AFBBA" w14:textId="77777777" w:rsidR="00402A64" w:rsidRPr="005C2FD3" w:rsidRDefault="00402A64" w:rsidP="00402A64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lastRenderedPageBreak/>
        <w:t>Důvody pro vyloučení ze soutěže</w:t>
      </w:r>
    </w:p>
    <w:p w14:paraId="3A77D394" w14:textId="77777777" w:rsidR="00402A64" w:rsidRPr="005C2FD3" w:rsidRDefault="00401921" w:rsidP="00402A6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Porota </w:t>
      </w:r>
      <w:r w:rsidR="00873BF4" w:rsidRPr="005C2FD3">
        <w:rPr>
          <w:rFonts w:ascii="Tahoma" w:hAnsi="Tahoma" w:cs="Tahoma"/>
          <w:sz w:val="20"/>
          <w:szCs w:val="20"/>
        </w:rPr>
        <w:t>vyřadí</w:t>
      </w:r>
      <w:r w:rsidR="00402A64" w:rsidRPr="005C2FD3">
        <w:rPr>
          <w:rFonts w:ascii="Tahoma" w:hAnsi="Tahoma" w:cs="Tahoma"/>
          <w:sz w:val="20"/>
          <w:szCs w:val="20"/>
        </w:rPr>
        <w:t>:</w:t>
      </w:r>
    </w:p>
    <w:p w14:paraId="21FCB9C5" w14:textId="77777777" w:rsidR="00402A64" w:rsidRPr="005C2FD3" w:rsidRDefault="00401921" w:rsidP="006542EA">
      <w:pPr>
        <w:pStyle w:val="Odstavecseseznamem"/>
        <w:numPr>
          <w:ilvl w:val="0"/>
          <w:numId w:val="4"/>
        </w:numPr>
        <w:ind w:left="1134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ze soutěže všechny soutěžní návrhy, které byly podány po uplynutí soutěžní lhůty</w:t>
      </w:r>
      <w:r w:rsidR="00402A64" w:rsidRPr="005C2FD3">
        <w:rPr>
          <w:rFonts w:ascii="Tahoma" w:hAnsi="Tahoma" w:cs="Tahoma"/>
          <w:sz w:val="20"/>
          <w:szCs w:val="20"/>
        </w:rPr>
        <w:t>,</w:t>
      </w:r>
    </w:p>
    <w:p w14:paraId="776F8EB5" w14:textId="77777777" w:rsidR="00253A8C" w:rsidRPr="005C2FD3" w:rsidRDefault="00253A8C" w:rsidP="006542EA">
      <w:pPr>
        <w:pStyle w:val="Odstavecseseznamem"/>
        <w:numPr>
          <w:ilvl w:val="0"/>
          <w:numId w:val="4"/>
        </w:numPr>
        <w:ind w:left="1134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ze soutěže všechny návrhy, v rámci nichž byla porušena anonymita návrhu;</w:t>
      </w:r>
    </w:p>
    <w:p w14:paraId="0DC2B549" w14:textId="430F25EA" w:rsidR="00402A64" w:rsidRPr="005C2FD3" w:rsidRDefault="00401921" w:rsidP="006542EA">
      <w:pPr>
        <w:pStyle w:val="Odstavecseseznamem"/>
        <w:numPr>
          <w:ilvl w:val="0"/>
          <w:numId w:val="4"/>
        </w:numPr>
        <w:ind w:left="1134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ze soutěže všechny soutěžní návrhy, </w:t>
      </w:r>
      <w:r w:rsidR="00253A8C" w:rsidRPr="005C2FD3">
        <w:rPr>
          <w:rFonts w:ascii="Tahoma" w:hAnsi="Tahoma" w:cs="Tahoma"/>
          <w:sz w:val="20"/>
          <w:szCs w:val="20"/>
        </w:rPr>
        <w:t xml:space="preserve">které </w:t>
      </w:r>
      <w:r w:rsidRPr="005C2FD3">
        <w:rPr>
          <w:rFonts w:ascii="Tahoma" w:hAnsi="Tahoma" w:cs="Tahoma"/>
          <w:sz w:val="20"/>
          <w:szCs w:val="20"/>
        </w:rPr>
        <w:t>nejsou v souladu s</w:t>
      </w:r>
      <w:r w:rsidR="00253A8C" w:rsidRPr="005C2FD3">
        <w:rPr>
          <w:rFonts w:ascii="Tahoma" w:hAnsi="Tahoma" w:cs="Tahoma"/>
          <w:sz w:val="20"/>
          <w:szCs w:val="20"/>
        </w:rPr>
        <w:t> ostatními ustanoveními těchto</w:t>
      </w:r>
      <w:r w:rsidRPr="005C2FD3">
        <w:rPr>
          <w:rFonts w:ascii="Tahoma" w:hAnsi="Tahoma" w:cs="Tahoma"/>
          <w:sz w:val="20"/>
          <w:szCs w:val="20"/>
        </w:rPr>
        <w:t xml:space="preserve"> závazný</w:t>
      </w:r>
      <w:r w:rsidR="00253A8C" w:rsidRPr="005C2FD3">
        <w:rPr>
          <w:rFonts w:ascii="Tahoma" w:hAnsi="Tahoma" w:cs="Tahoma"/>
          <w:sz w:val="20"/>
          <w:szCs w:val="20"/>
        </w:rPr>
        <w:t>ch</w:t>
      </w:r>
      <w:r w:rsidRPr="005C2FD3">
        <w:rPr>
          <w:rFonts w:ascii="Tahoma" w:hAnsi="Tahoma" w:cs="Tahoma"/>
          <w:sz w:val="20"/>
          <w:szCs w:val="20"/>
        </w:rPr>
        <w:t xml:space="preserve"> podmín</w:t>
      </w:r>
      <w:r w:rsidR="00253A8C" w:rsidRPr="005C2FD3">
        <w:rPr>
          <w:rFonts w:ascii="Tahoma" w:hAnsi="Tahoma" w:cs="Tahoma"/>
          <w:sz w:val="20"/>
          <w:szCs w:val="20"/>
        </w:rPr>
        <w:t>e</w:t>
      </w:r>
      <w:r w:rsidRPr="005C2FD3">
        <w:rPr>
          <w:rFonts w:ascii="Tahoma" w:hAnsi="Tahoma" w:cs="Tahoma"/>
          <w:sz w:val="20"/>
          <w:szCs w:val="20"/>
        </w:rPr>
        <w:t>k soutěže</w:t>
      </w:r>
      <w:r w:rsidR="009F7B52">
        <w:rPr>
          <w:rFonts w:ascii="Tahoma" w:hAnsi="Tahoma" w:cs="Tahoma"/>
          <w:sz w:val="20"/>
          <w:szCs w:val="20"/>
        </w:rPr>
        <w:t>;</w:t>
      </w:r>
    </w:p>
    <w:p w14:paraId="01B16AFE" w14:textId="77777777" w:rsidR="00A655B8" w:rsidRPr="005C2FD3" w:rsidRDefault="00401921" w:rsidP="006542EA">
      <w:pPr>
        <w:pStyle w:val="Odstavecseseznamem"/>
        <w:numPr>
          <w:ilvl w:val="0"/>
          <w:numId w:val="4"/>
        </w:numPr>
        <w:ind w:left="1134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z posuzování ty části soutěžních návrhů, které nebyly soutěžními podmínkami požadovány, a jejichž posuzování spolu se závaznými částmi je soutěžními podmínkami výslovně vyloučeno</w:t>
      </w:r>
      <w:r w:rsidR="00A655B8" w:rsidRPr="005C2FD3">
        <w:rPr>
          <w:rFonts w:ascii="Tahoma" w:hAnsi="Tahoma" w:cs="Tahoma"/>
          <w:sz w:val="20"/>
          <w:szCs w:val="20"/>
        </w:rPr>
        <w:t>,</w:t>
      </w:r>
    </w:p>
    <w:p w14:paraId="0E6251F7" w14:textId="77777777" w:rsidR="00402A64" w:rsidRPr="005C2FD3" w:rsidRDefault="00402A64" w:rsidP="00402A6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Účastníci soutěže berou na vědomí, že všechny soutěžní návrhy, které nesplní předepsané formální náležitosti, obsažené v těchto SP</w:t>
      </w:r>
      <w:r w:rsidR="008A2CF2" w:rsidRPr="005C2FD3">
        <w:rPr>
          <w:rFonts w:ascii="Tahoma" w:hAnsi="Tahoma" w:cs="Tahoma"/>
          <w:sz w:val="20"/>
          <w:szCs w:val="20"/>
        </w:rPr>
        <w:t>,</w:t>
      </w:r>
      <w:r w:rsidRPr="005C2FD3">
        <w:rPr>
          <w:rFonts w:ascii="Tahoma" w:hAnsi="Tahoma" w:cs="Tahoma"/>
          <w:sz w:val="20"/>
          <w:szCs w:val="20"/>
        </w:rPr>
        <w:t xml:space="preserve"> je porota povinna dle § 10 odst. 6 Soutěžního řádu ČKA </w:t>
      </w:r>
      <w:r w:rsidR="00873BF4" w:rsidRPr="005C2FD3">
        <w:rPr>
          <w:rFonts w:ascii="Tahoma" w:hAnsi="Tahoma" w:cs="Tahoma"/>
          <w:sz w:val="20"/>
          <w:szCs w:val="20"/>
        </w:rPr>
        <w:t xml:space="preserve">vyřadit </w:t>
      </w:r>
      <w:r w:rsidRPr="005C2FD3">
        <w:rPr>
          <w:rFonts w:ascii="Tahoma" w:hAnsi="Tahoma" w:cs="Tahoma"/>
          <w:sz w:val="20"/>
          <w:szCs w:val="20"/>
        </w:rPr>
        <w:t>z řádného posuzování. Takové návrhy mohou být posuzovány pouze mimo soutěž a nemohou být oceněny.</w:t>
      </w:r>
    </w:p>
    <w:p w14:paraId="6CEF3357" w14:textId="77777777" w:rsidR="00873BF4" w:rsidRPr="005C2FD3" w:rsidRDefault="00873BF4" w:rsidP="00402A64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Zadavatel vyloučí ze soutěže bez zbytečného odkladu účastníky soutěže, jejichž návrh byl porotou vyřazen z posuzování podle</w:t>
      </w:r>
      <w:r w:rsidR="005A241B" w:rsidRPr="005C2FD3">
        <w:rPr>
          <w:rFonts w:ascii="Tahoma" w:hAnsi="Tahoma" w:cs="Tahoma"/>
          <w:sz w:val="20"/>
          <w:szCs w:val="20"/>
        </w:rPr>
        <w:t xml:space="preserve"> odstavce 9.</w:t>
      </w:r>
      <w:r w:rsidR="004D2F2C" w:rsidRPr="005C2FD3">
        <w:rPr>
          <w:rFonts w:ascii="Tahoma" w:hAnsi="Tahoma" w:cs="Tahoma"/>
          <w:sz w:val="20"/>
          <w:szCs w:val="20"/>
        </w:rPr>
        <w:t>3</w:t>
      </w:r>
      <w:r w:rsidR="005A241B" w:rsidRPr="005C2FD3">
        <w:rPr>
          <w:rFonts w:ascii="Tahoma" w:hAnsi="Tahoma" w:cs="Tahoma"/>
          <w:sz w:val="20"/>
          <w:szCs w:val="20"/>
        </w:rPr>
        <w:t>.1</w:t>
      </w:r>
      <w:r w:rsidR="00A31499" w:rsidRPr="005C2FD3">
        <w:rPr>
          <w:rFonts w:ascii="Tahoma" w:hAnsi="Tahoma" w:cs="Tahoma"/>
          <w:sz w:val="20"/>
          <w:szCs w:val="20"/>
        </w:rPr>
        <w:t>,</w:t>
      </w:r>
      <w:r w:rsidR="005A241B" w:rsidRPr="005C2FD3">
        <w:rPr>
          <w:rFonts w:ascii="Tahoma" w:hAnsi="Tahoma" w:cs="Tahoma"/>
          <w:sz w:val="20"/>
          <w:szCs w:val="20"/>
        </w:rPr>
        <w:t xml:space="preserve"> písmene a)-c).</w:t>
      </w:r>
    </w:p>
    <w:p w14:paraId="2F9193CE" w14:textId="77777777" w:rsidR="00402A64" w:rsidRPr="005C2FD3" w:rsidRDefault="00DD1A48" w:rsidP="00402A64">
      <w:pPr>
        <w:pStyle w:val="Nadpis1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</w:rPr>
        <w:t xml:space="preserve"> </w:t>
      </w:r>
      <w:bookmarkStart w:id="45" w:name="_Toc486857553"/>
      <w:bookmarkStart w:id="46" w:name="_Toc496699255"/>
      <w:r w:rsidR="00402A64" w:rsidRPr="005C2FD3">
        <w:rPr>
          <w:rFonts w:ascii="Tahoma" w:hAnsi="Tahoma" w:cs="Tahoma"/>
          <w:sz w:val="24"/>
          <w:szCs w:val="24"/>
        </w:rPr>
        <w:t>Porota a odborní znalci</w:t>
      </w:r>
      <w:bookmarkEnd w:id="45"/>
      <w:bookmarkEnd w:id="46"/>
    </w:p>
    <w:p w14:paraId="7EE021C5" w14:textId="77777777" w:rsidR="00E40284" w:rsidRDefault="00402A64" w:rsidP="00BF1687">
      <w:pPr>
        <w:pStyle w:val="Nadpis2"/>
        <w:spacing w:before="0" w:line="240" w:lineRule="auto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Členové poroty</w:t>
      </w:r>
    </w:p>
    <w:p w14:paraId="777C7DE5" w14:textId="77777777" w:rsidR="00BF1687" w:rsidRPr="00BF1687" w:rsidRDefault="00BF1687" w:rsidP="00BF1687">
      <w:pPr>
        <w:spacing w:after="0" w:line="240" w:lineRule="auto"/>
      </w:pPr>
    </w:p>
    <w:p w14:paraId="7DF6B9CA" w14:textId="77777777" w:rsidR="00402A64" w:rsidRDefault="00402A64" w:rsidP="00BF1687">
      <w:pPr>
        <w:pStyle w:val="Nadpis3"/>
        <w:spacing w:before="0" w:line="240" w:lineRule="auto"/>
        <w:rPr>
          <w:rFonts w:ascii="Tahoma" w:hAnsi="Tahoma" w:cs="Tahoma"/>
          <w:b/>
          <w:sz w:val="20"/>
          <w:szCs w:val="20"/>
        </w:rPr>
      </w:pPr>
      <w:r w:rsidRPr="005C2FD3">
        <w:rPr>
          <w:rFonts w:ascii="Tahoma" w:hAnsi="Tahoma" w:cs="Tahoma"/>
          <w:b/>
          <w:sz w:val="20"/>
          <w:szCs w:val="20"/>
        </w:rPr>
        <w:t>Závislí členové poroty</w:t>
      </w:r>
    </w:p>
    <w:p w14:paraId="7D428778" w14:textId="77777777" w:rsidR="00BF1687" w:rsidRPr="00BF1687" w:rsidRDefault="00BF1687" w:rsidP="00BF1687">
      <w:pPr>
        <w:spacing w:after="0" w:line="240" w:lineRule="auto"/>
      </w:pPr>
    </w:p>
    <w:tbl>
      <w:tblPr>
        <w:tblStyle w:val="Mkatabulky"/>
        <w:tblW w:w="949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8080"/>
      </w:tblGrid>
      <w:tr w:rsidR="00B004B4" w:rsidRPr="005C2FD3" w14:paraId="6F6FFD3D" w14:textId="77777777" w:rsidTr="00BF1687">
        <w:tc>
          <w:tcPr>
            <w:tcW w:w="1418" w:type="dxa"/>
          </w:tcPr>
          <w:p w14:paraId="7C5407FE" w14:textId="77777777" w:rsidR="00B004B4" w:rsidRPr="0026354B" w:rsidRDefault="00F82839" w:rsidP="00BF1687">
            <w:pPr>
              <w:rPr>
                <w:rFonts w:ascii="Tahoma" w:hAnsi="Tahoma" w:cs="Tahoma"/>
                <w:sz w:val="20"/>
                <w:szCs w:val="20"/>
              </w:rPr>
            </w:pPr>
            <w:r w:rsidRPr="0026354B">
              <w:rPr>
                <w:rFonts w:ascii="Tahoma" w:hAnsi="Tahoma" w:cs="Tahoma"/>
                <w:sz w:val="20"/>
                <w:szCs w:val="20"/>
              </w:rPr>
              <w:t>1. člen</w:t>
            </w:r>
          </w:p>
        </w:tc>
        <w:tc>
          <w:tcPr>
            <w:tcW w:w="8080" w:type="dxa"/>
          </w:tcPr>
          <w:p w14:paraId="3EC38FCA" w14:textId="77777777" w:rsidR="00B004B4" w:rsidRPr="0026354B" w:rsidRDefault="00A748F4" w:rsidP="00BF1687">
            <w:pPr>
              <w:rPr>
                <w:rFonts w:ascii="Tahoma" w:hAnsi="Tahoma" w:cs="Tahoma"/>
                <w:sz w:val="20"/>
                <w:szCs w:val="20"/>
              </w:rPr>
            </w:pPr>
            <w:r w:rsidRPr="0026354B">
              <w:rPr>
                <w:rFonts w:ascii="Tahoma" w:hAnsi="Tahoma" w:cs="Tahoma"/>
                <w:sz w:val="20"/>
                <w:szCs w:val="20"/>
              </w:rPr>
              <w:t>Ing. Věra Marešová</w:t>
            </w:r>
            <w:r w:rsidR="0026354B">
              <w:rPr>
                <w:rFonts w:ascii="Tahoma" w:hAnsi="Tahoma" w:cs="Tahoma"/>
                <w:sz w:val="20"/>
                <w:szCs w:val="20"/>
              </w:rPr>
              <w:t>, autorizovaný inženýr, ČKA</w:t>
            </w:r>
            <w:r w:rsidR="000B72DD">
              <w:rPr>
                <w:rFonts w:ascii="Tahoma" w:hAnsi="Tahoma" w:cs="Tahoma"/>
                <w:sz w:val="20"/>
                <w:szCs w:val="20"/>
              </w:rPr>
              <w:t>IT</w:t>
            </w:r>
            <w:r w:rsidR="0026354B">
              <w:rPr>
                <w:rFonts w:ascii="Tahoma" w:hAnsi="Tahoma" w:cs="Tahoma"/>
                <w:sz w:val="20"/>
                <w:szCs w:val="20"/>
              </w:rPr>
              <w:t xml:space="preserve"> 0201122</w:t>
            </w:r>
          </w:p>
        </w:tc>
      </w:tr>
      <w:tr w:rsidR="00B004B4" w:rsidRPr="005C2FD3" w14:paraId="272325AF" w14:textId="77777777" w:rsidTr="00BF1687">
        <w:tc>
          <w:tcPr>
            <w:tcW w:w="1418" w:type="dxa"/>
          </w:tcPr>
          <w:p w14:paraId="36530A97" w14:textId="77777777" w:rsidR="00B004B4" w:rsidRPr="0026354B" w:rsidRDefault="00F82839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26354B">
              <w:rPr>
                <w:rFonts w:ascii="Tahoma" w:hAnsi="Tahoma" w:cs="Tahoma"/>
                <w:sz w:val="20"/>
                <w:szCs w:val="20"/>
              </w:rPr>
              <w:t>2. člen</w:t>
            </w:r>
          </w:p>
        </w:tc>
        <w:tc>
          <w:tcPr>
            <w:tcW w:w="8080" w:type="dxa"/>
          </w:tcPr>
          <w:p w14:paraId="2ACA1F65" w14:textId="77777777" w:rsidR="00B004B4" w:rsidRPr="0026354B" w:rsidRDefault="00A748F4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26354B">
              <w:rPr>
                <w:rFonts w:ascii="Tahoma" w:hAnsi="Tahoma" w:cs="Tahoma"/>
                <w:sz w:val="20"/>
                <w:szCs w:val="20"/>
              </w:rPr>
              <w:t>PhDr. Jan Lhoták</w:t>
            </w:r>
          </w:p>
        </w:tc>
      </w:tr>
    </w:tbl>
    <w:p w14:paraId="0A6962B3" w14:textId="77777777" w:rsidR="00BF1687" w:rsidRDefault="00BF1687" w:rsidP="00BF1687">
      <w:pPr>
        <w:pStyle w:val="Nadpis3"/>
        <w:numPr>
          <w:ilvl w:val="0"/>
          <w:numId w:val="0"/>
        </w:numPr>
        <w:spacing w:before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14:paraId="07FC2261" w14:textId="77777777" w:rsidR="00A0269B" w:rsidRDefault="00A0269B" w:rsidP="00BF1687">
      <w:pPr>
        <w:pStyle w:val="Nadpis3"/>
        <w:spacing w:before="0" w:line="240" w:lineRule="auto"/>
        <w:rPr>
          <w:rFonts w:ascii="Tahoma" w:hAnsi="Tahoma" w:cs="Tahoma"/>
          <w:b/>
          <w:sz w:val="20"/>
          <w:szCs w:val="20"/>
        </w:rPr>
      </w:pPr>
      <w:r w:rsidRPr="005C2FD3">
        <w:rPr>
          <w:rFonts w:ascii="Tahoma" w:hAnsi="Tahoma" w:cs="Tahoma"/>
          <w:b/>
          <w:sz w:val="20"/>
          <w:szCs w:val="20"/>
        </w:rPr>
        <w:t>Nezávislí členové poroty</w:t>
      </w:r>
    </w:p>
    <w:p w14:paraId="6EBFA34D" w14:textId="77777777" w:rsidR="00BF1687" w:rsidRPr="00BF1687" w:rsidRDefault="00BF1687" w:rsidP="00BF1687">
      <w:pPr>
        <w:spacing w:after="0" w:line="240" w:lineRule="auto"/>
      </w:pPr>
    </w:p>
    <w:tbl>
      <w:tblPr>
        <w:tblStyle w:val="Mkatabulky"/>
        <w:tblW w:w="948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4"/>
        <w:gridCol w:w="8066"/>
      </w:tblGrid>
      <w:tr w:rsidR="00B004B4" w:rsidRPr="005C2FD3" w14:paraId="249986FC" w14:textId="77777777" w:rsidTr="00BF1687">
        <w:trPr>
          <w:trHeight w:val="234"/>
        </w:trPr>
        <w:tc>
          <w:tcPr>
            <w:tcW w:w="1414" w:type="dxa"/>
          </w:tcPr>
          <w:p w14:paraId="48E8A66D" w14:textId="77777777" w:rsidR="00B004B4" w:rsidRPr="005C2FD3" w:rsidRDefault="00D35079" w:rsidP="00BF16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82839" w:rsidRPr="005C2FD3">
              <w:rPr>
                <w:rFonts w:ascii="Tahoma" w:hAnsi="Tahoma" w:cs="Tahoma"/>
                <w:sz w:val="20"/>
                <w:szCs w:val="20"/>
              </w:rPr>
              <w:t>. člen</w:t>
            </w:r>
          </w:p>
        </w:tc>
        <w:tc>
          <w:tcPr>
            <w:tcW w:w="8066" w:type="dxa"/>
          </w:tcPr>
          <w:p w14:paraId="20457B57" w14:textId="77777777" w:rsidR="00B004B4" w:rsidRPr="005C2FD3" w:rsidRDefault="00236FF4" w:rsidP="00236FF4">
            <w:pPr>
              <w:rPr>
                <w:rFonts w:ascii="Tahoma" w:hAnsi="Tahoma" w:cs="Tahoma"/>
                <w:sz w:val="20"/>
                <w:szCs w:val="20"/>
              </w:rPr>
            </w:pPr>
            <w:r w:rsidRPr="00236FF4">
              <w:rPr>
                <w:rFonts w:ascii="Tahoma" w:hAnsi="Tahoma" w:cs="Tahoma"/>
                <w:sz w:val="20"/>
                <w:szCs w:val="20"/>
              </w:rPr>
              <w:t>Doc. Ing. arch. Petr Šikola, Ph.D.</w:t>
            </w:r>
          </w:p>
        </w:tc>
      </w:tr>
      <w:tr w:rsidR="00B004B4" w:rsidRPr="005C2FD3" w14:paraId="1AF038CE" w14:textId="77777777" w:rsidTr="00BF1687">
        <w:trPr>
          <w:trHeight w:val="234"/>
        </w:trPr>
        <w:tc>
          <w:tcPr>
            <w:tcW w:w="1414" w:type="dxa"/>
          </w:tcPr>
          <w:p w14:paraId="30DC24E0" w14:textId="77777777" w:rsidR="00B004B4" w:rsidRPr="005C2FD3" w:rsidRDefault="00D35079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F82839" w:rsidRPr="005C2FD3">
              <w:rPr>
                <w:rFonts w:ascii="Tahoma" w:hAnsi="Tahoma" w:cs="Tahoma"/>
                <w:sz w:val="20"/>
                <w:szCs w:val="20"/>
              </w:rPr>
              <w:t>. člen</w:t>
            </w:r>
          </w:p>
        </w:tc>
        <w:tc>
          <w:tcPr>
            <w:tcW w:w="8066" w:type="dxa"/>
          </w:tcPr>
          <w:p w14:paraId="087F691D" w14:textId="77777777" w:rsidR="00B004B4" w:rsidRPr="005C2FD3" w:rsidRDefault="00236FF4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Doc. Ing. arch. Ladislav Tichý, CSc.</w:t>
            </w:r>
          </w:p>
        </w:tc>
      </w:tr>
      <w:tr w:rsidR="00B004B4" w:rsidRPr="005C2FD3" w14:paraId="63A21DBF" w14:textId="77777777" w:rsidTr="00BF1687">
        <w:trPr>
          <w:trHeight w:val="234"/>
        </w:trPr>
        <w:tc>
          <w:tcPr>
            <w:tcW w:w="1414" w:type="dxa"/>
          </w:tcPr>
          <w:p w14:paraId="0CC00451" w14:textId="77777777" w:rsidR="00B004B4" w:rsidRPr="005C2FD3" w:rsidRDefault="00D35079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82839" w:rsidRPr="005C2FD3">
              <w:rPr>
                <w:rFonts w:ascii="Tahoma" w:hAnsi="Tahoma" w:cs="Tahoma"/>
                <w:sz w:val="20"/>
                <w:szCs w:val="20"/>
              </w:rPr>
              <w:t>. člen</w:t>
            </w:r>
          </w:p>
        </w:tc>
        <w:tc>
          <w:tcPr>
            <w:tcW w:w="8066" w:type="dxa"/>
          </w:tcPr>
          <w:p w14:paraId="3D7243DC" w14:textId="77777777" w:rsidR="00B004B4" w:rsidRPr="005C2FD3" w:rsidRDefault="004B107C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4B107C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>
              <w:rPr>
                <w:rFonts w:ascii="Tahoma" w:hAnsi="Tahoma" w:cs="Tahoma"/>
                <w:sz w:val="20"/>
                <w:szCs w:val="20"/>
              </w:rPr>
              <w:t>Petr Ivanov</w:t>
            </w:r>
          </w:p>
        </w:tc>
      </w:tr>
    </w:tbl>
    <w:p w14:paraId="5D5C0585" w14:textId="77777777" w:rsidR="00BF1687" w:rsidRDefault="00BF1687" w:rsidP="00BF1687">
      <w:pPr>
        <w:pStyle w:val="Nadpis3"/>
        <w:numPr>
          <w:ilvl w:val="0"/>
          <w:numId w:val="0"/>
        </w:numPr>
        <w:spacing w:before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14:paraId="2E4CB70E" w14:textId="77777777" w:rsidR="00A0269B" w:rsidRDefault="00A0269B" w:rsidP="00BF1687">
      <w:pPr>
        <w:pStyle w:val="Nadpis3"/>
        <w:spacing w:before="0" w:line="240" w:lineRule="auto"/>
        <w:rPr>
          <w:rFonts w:ascii="Tahoma" w:hAnsi="Tahoma" w:cs="Tahoma"/>
          <w:b/>
          <w:sz w:val="20"/>
          <w:szCs w:val="20"/>
        </w:rPr>
      </w:pPr>
      <w:r w:rsidRPr="005C2FD3">
        <w:rPr>
          <w:rFonts w:ascii="Tahoma" w:hAnsi="Tahoma" w:cs="Tahoma"/>
          <w:b/>
          <w:sz w:val="20"/>
          <w:szCs w:val="20"/>
        </w:rPr>
        <w:t>Závislí náhradníci poroty</w:t>
      </w:r>
    </w:p>
    <w:p w14:paraId="5017519A" w14:textId="77777777" w:rsidR="00BF1687" w:rsidRPr="00BF1687" w:rsidRDefault="00BF1687" w:rsidP="00BF1687">
      <w:pPr>
        <w:spacing w:after="0" w:line="240" w:lineRule="auto"/>
      </w:pPr>
    </w:p>
    <w:tbl>
      <w:tblPr>
        <w:tblStyle w:val="Mkatabulky"/>
        <w:tblW w:w="9503" w:type="dxa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423"/>
        <w:gridCol w:w="8080"/>
      </w:tblGrid>
      <w:tr w:rsidR="00B004B4" w:rsidRPr="005C2FD3" w14:paraId="0C2C1C96" w14:textId="77777777" w:rsidTr="00BF1687">
        <w:tc>
          <w:tcPr>
            <w:tcW w:w="1423" w:type="dxa"/>
          </w:tcPr>
          <w:p w14:paraId="29A25FA8" w14:textId="77777777" w:rsidR="00B004B4" w:rsidRPr="005C2FD3" w:rsidRDefault="00F82839" w:rsidP="00BF1687">
            <w:pPr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1. náhradník</w:t>
            </w:r>
          </w:p>
        </w:tc>
        <w:tc>
          <w:tcPr>
            <w:tcW w:w="8080" w:type="dxa"/>
          </w:tcPr>
          <w:p w14:paraId="553C7A49" w14:textId="77777777" w:rsidR="00B004B4" w:rsidRPr="005C2FD3" w:rsidRDefault="00A748F4" w:rsidP="00BF16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Petr Mottl</w:t>
            </w:r>
          </w:p>
        </w:tc>
      </w:tr>
      <w:tr w:rsidR="00B004B4" w:rsidRPr="005C2FD3" w14:paraId="42EA9A01" w14:textId="77777777" w:rsidTr="00BF1687">
        <w:tc>
          <w:tcPr>
            <w:tcW w:w="1423" w:type="dxa"/>
          </w:tcPr>
          <w:p w14:paraId="135166B5" w14:textId="77777777" w:rsidR="00B004B4" w:rsidRPr="005C2FD3" w:rsidRDefault="00F82839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5C2FD3">
              <w:rPr>
                <w:rFonts w:ascii="Tahoma" w:hAnsi="Tahoma" w:cs="Tahoma"/>
                <w:sz w:val="20"/>
                <w:szCs w:val="20"/>
              </w:rPr>
              <w:t>2. náhradník</w:t>
            </w:r>
          </w:p>
        </w:tc>
        <w:tc>
          <w:tcPr>
            <w:tcW w:w="8080" w:type="dxa"/>
          </w:tcPr>
          <w:p w14:paraId="34DDFAC8" w14:textId="77777777" w:rsidR="00B004B4" w:rsidRPr="005C2FD3" w:rsidRDefault="00A748F4" w:rsidP="0002539C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Zdeňka Řezníčková</w:t>
            </w:r>
          </w:p>
        </w:tc>
      </w:tr>
    </w:tbl>
    <w:p w14:paraId="3D22FFEA" w14:textId="77777777" w:rsidR="00BF1687" w:rsidRDefault="00BF1687" w:rsidP="00BF1687">
      <w:pPr>
        <w:pStyle w:val="Nadpis3"/>
        <w:numPr>
          <w:ilvl w:val="0"/>
          <w:numId w:val="0"/>
        </w:numPr>
        <w:spacing w:before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14:paraId="02C08EE6" w14:textId="77777777" w:rsidR="00A0269B" w:rsidRDefault="00A0269B" w:rsidP="00BF1687">
      <w:pPr>
        <w:pStyle w:val="Nadpis3"/>
        <w:spacing w:before="0" w:line="240" w:lineRule="auto"/>
        <w:rPr>
          <w:rFonts w:ascii="Tahoma" w:hAnsi="Tahoma" w:cs="Tahoma"/>
          <w:b/>
          <w:sz w:val="20"/>
          <w:szCs w:val="20"/>
        </w:rPr>
      </w:pPr>
      <w:r w:rsidRPr="005C2FD3">
        <w:rPr>
          <w:rFonts w:ascii="Tahoma" w:hAnsi="Tahoma" w:cs="Tahoma"/>
          <w:b/>
          <w:sz w:val="20"/>
          <w:szCs w:val="20"/>
        </w:rPr>
        <w:t>Nezávislí náhradníci poroty</w:t>
      </w:r>
    </w:p>
    <w:p w14:paraId="3036CDB2" w14:textId="77777777" w:rsidR="00BF1687" w:rsidRPr="00BF1687" w:rsidRDefault="00BF1687" w:rsidP="00BF1687">
      <w:pPr>
        <w:spacing w:after="0" w:line="240" w:lineRule="auto"/>
      </w:pPr>
    </w:p>
    <w:tbl>
      <w:tblPr>
        <w:tblStyle w:val="Mkatabulky"/>
        <w:tblW w:w="9503" w:type="dxa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423"/>
        <w:gridCol w:w="8080"/>
      </w:tblGrid>
      <w:tr w:rsidR="009E5571" w:rsidRPr="005C2FD3" w14:paraId="3878AB52" w14:textId="77777777" w:rsidTr="0005517A">
        <w:tc>
          <w:tcPr>
            <w:tcW w:w="1423" w:type="dxa"/>
          </w:tcPr>
          <w:p w14:paraId="417DEBB9" w14:textId="77777777" w:rsidR="009E5571" w:rsidRPr="005C2FD3" w:rsidRDefault="00D35079" w:rsidP="00BF16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E5571" w:rsidRPr="005C2FD3">
              <w:rPr>
                <w:rFonts w:ascii="Tahoma" w:hAnsi="Tahoma" w:cs="Tahoma"/>
                <w:sz w:val="20"/>
                <w:szCs w:val="20"/>
              </w:rPr>
              <w:t>. náhradník</w:t>
            </w:r>
          </w:p>
        </w:tc>
        <w:tc>
          <w:tcPr>
            <w:tcW w:w="8080" w:type="dxa"/>
          </w:tcPr>
          <w:p w14:paraId="16C902AF" w14:textId="77777777" w:rsidR="009E5571" w:rsidRPr="005C2FD3" w:rsidRDefault="00016C97" w:rsidP="00BF1687">
            <w:pPr>
              <w:rPr>
                <w:rFonts w:ascii="Tahoma" w:hAnsi="Tahoma" w:cs="Tahoma"/>
                <w:sz w:val="20"/>
                <w:szCs w:val="20"/>
              </w:rPr>
            </w:pPr>
            <w:r w:rsidRPr="00016C97">
              <w:rPr>
                <w:rFonts w:ascii="Tahoma" w:hAnsi="Tahoma" w:cs="Tahoma"/>
                <w:sz w:val="20"/>
                <w:szCs w:val="20"/>
              </w:rPr>
              <w:t xml:space="preserve">prof. akad. Arch. Mikuláš </w:t>
            </w:r>
            <w:proofErr w:type="spellStart"/>
            <w:r w:rsidRPr="00016C97">
              <w:rPr>
                <w:rFonts w:ascii="Tahoma" w:hAnsi="Tahoma" w:cs="Tahoma"/>
                <w:sz w:val="20"/>
                <w:szCs w:val="20"/>
              </w:rPr>
              <w:t>Hulec</w:t>
            </w:r>
            <w:proofErr w:type="spellEnd"/>
          </w:p>
        </w:tc>
      </w:tr>
      <w:tr w:rsidR="009E5571" w:rsidRPr="005C2FD3" w14:paraId="3ABF826A" w14:textId="77777777" w:rsidTr="0005517A">
        <w:tc>
          <w:tcPr>
            <w:tcW w:w="1423" w:type="dxa"/>
          </w:tcPr>
          <w:p w14:paraId="08514807" w14:textId="77777777" w:rsidR="009E5571" w:rsidRPr="005C2FD3" w:rsidRDefault="00D35079" w:rsidP="009E5571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E5571" w:rsidRPr="005C2FD3">
              <w:rPr>
                <w:rFonts w:ascii="Tahoma" w:hAnsi="Tahoma" w:cs="Tahoma"/>
                <w:sz w:val="20"/>
                <w:szCs w:val="20"/>
              </w:rPr>
              <w:t>. náhradník</w:t>
            </w:r>
          </w:p>
        </w:tc>
        <w:tc>
          <w:tcPr>
            <w:tcW w:w="8080" w:type="dxa"/>
          </w:tcPr>
          <w:p w14:paraId="3144E2DA" w14:textId="77777777" w:rsidR="009E5571" w:rsidRPr="005C2FD3" w:rsidRDefault="00016C97" w:rsidP="009E5571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doc. Ing. arch. Václav Dvořák,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CSc</w:t>
            </w:r>
            <w:proofErr w:type="spellEnd"/>
          </w:p>
        </w:tc>
      </w:tr>
      <w:tr w:rsidR="009E5571" w:rsidRPr="005C2FD3" w14:paraId="44B5B152" w14:textId="77777777" w:rsidTr="0005517A">
        <w:tc>
          <w:tcPr>
            <w:tcW w:w="1423" w:type="dxa"/>
          </w:tcPr>
          <w:p w14:paraId="5FFADF58" w14:textId="77777777" w:rsidR="009E5571" w:rsidRPr="005C2FD3" w:rsidRDefault="00D35079" w:rsidP="009E5571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E5571" w:rsidRPr="005C2FD3">
              <w:rPr>
                <w:rFonts w:ascii="Tahoma" w:hAnsi="Tahoma" w:cs="Tahoma"/>
                <w:sz w:val="20"/>
                <w:szCs w:val="20"/>
              </w:rPr>
              <w:t>. náhradník</w:t>
            </w:r>
          </w:p>
        </w:tc>
        <w:tc>
          <w:tcPr>
            <w:tcW w:w="8080" w:type="dxa"/>
          </w:tcPr>
          <w:p w14:paraId="36570DB5" w14:textId="77777777" w:rsidR="009E5571" w:rsidRPr="005C2FD3" w:rsidRDefault="00236FF4" w:rsidP="009E557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arch. Jaroslav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Daďa</w:t>
            </w:r>
            <w:proofErr w:type="spellEnd"/>
          </w:p>
        </w:tc>
      </w:tr>
    </w:tbl>
    <w:p w14:paraId="09606518" w14:textId="77777777" w:rsidR="00A0269B" w:rsidRPr="005C2FD3" w:rsidRDefault="00A0269B" w:rsidP="00A0269B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Přizvaní odborní znalci</w:t>
      </w:r>
    </w:p>
    <w:p w14:paraId="5212F613" w14:textId="77777777" w:rsidR="008A2CF2" w:rsidRPr="005C2FD3" w:rsidRDefault="001D61F3" w:rsidP="001D61F3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Přizvaným</w:t>
      </w:r>
      <w:r w:rsidR="00E46D8A" w:rsidRPr="005C2FD3">
        <w:rPr>
          <w:rFonts w:ascii="Tahoma" w:hAnsi="Tahoma" w:cs="Tahoma"/>
          <w:sz w:val="20"/>
          <w:szCs w:val="20"/>
        </w:rPr>
        <w:t>i</w:t>
      </w:r>
      <w:r w:rsidRPr="005C2FD3">
        <w:rPr>
          <w:rFonts w:ascii="Tahoma" w:hAnsi="Tahoma" w:cs="Tahoma"/>
          <w:sz w:val="20"/>
          <w:szCs w:val="20"/>
        </w:rPr>
        <w:t xml:space="preserve"> odborným</w:t>
      </w:r>
      <w:r w:rsidR="00E46D8A" w:rsidRPr="005C2FD3">
        <w:rPr>
          <w:rFonts w:ascii="Tahoma" w:hAnsi="Tahoma" w:cs="Tahoma"/>
          <w:sz w:val="20"/>
          <w:szCs w:val="20"/>
        </w:rPr>
        <w:t>i</w:t>
      </w:r>
      <w:r w:rsidRPr="005C2FD3">
        <w:rPr>
          <w:rFonts w:ascii="Tahoma" w:hAnsi="Tahoma" w:cs="Tahoma"/>
          <w:sz w:val="20"/>
          <w:szCs w:val="20"/>
        </w:rPr>
        <w:t xml:space="preserve"> znalc</w:t>
      </w:r>
      <w:r w:rsidR="00E46D8A" w:rsidRPr="005C2FD3">
        <w:rPr>
          <w:rFonts w:ascii="Tahoma" w:hAnsi="Tahoma" w:cs="Tahoma"/>
          <w:sz w:val="20"/>
          <w:szCs w:val="20"/>
        </w:rPr>
        <w:t>i jsou:</w:t>
      </w:r>
      <w:r w:rsidRPr="005C2FD3">
        <w:rPr>
          <w:rFonts w:ascii="Tahoma" w:hAnsi="Tahoma" w:cs="Tahoma"/>
          <w:sz w:val="20"/>
          <w:szCs w:val="20"/>
        </w:rPr>
        <w:t xml:space="preserve"> </w:t>
      </w:r>
    </w:p>
    <w:p w14:paraId="3C77251F" w14:textId="77777777" w:rsidR="00D35079" w:rsidRDefault="00D35079" w:rsidP="0026354B">
      <w:pPr>
        <w:pStyle w:val="Odstavecseseznamem"/>
        <w:rPr>
          <w:rFonts w:ascii="Tahoma" w:hAnsi="Tahoma" w:cs="Tahoma"/>
          <w:sz w:val="20"/>
          <w:szCs w:val="20"/>
        </w:rPr>
      </w:pPr>
    </w:p>
    <w:p w14:paraId="41D7F785" w14:textId="77777777" w:rsidR="0026354B" w:rsidRPr="0026354B" w:rsidRDefault="00BF1687" w:rsidP="0026354B">
      <w:pPr>
        <w:pStyle w:val="Odstavecseseznamem"/>
        <w:numPr>
          <w:ilvl w:val="0"/>
          <w:numId w:val="9"/>
        </w:numPr>
        <w:rPr>
          <w:rStyle w:val="Odkaznakoment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Václav Vejvoda – ekonom,</w:t>
      </w:r>
    </w:p>
    <w:p w14:paraId="153F7A51" w14:textId="77777777" w:rsidR="00A0269B" w:rsidRPr="005C2FD3" w:rsidRDefault="00A0269B" w:rsidP="0026354B">
      <w:pPr>
        <w:pStyle w:val="Odstavecseseznamem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Porota může v průběhu soutěže navrhnout přizvání dalších odborných znalců pouze s výslovným svolením vyhlašovatele.</w:t>
      </w:r>
    </w:p>
    <w:p w14:paraId="3F443677" w14:textId="77777777" w:rsidR="00A0269B" w:rsidRPr="005C2FD3" w:rsidRDefault="00B05734" w:rsidP="00A0269B">
      <w:pPr>
        <w:pStyle w:val="Nadpis1"/>
        <w:rPr>
          <w:rFonts w:ascii="Tahoma" w:hAnsi="Tahoma" w:cs="Tahoma"/>
          <w:sz w:val="24"/>
          <w:szCs w:val="24"/>
        </w:rPr>
      </w:pPr>
      <w:bookmarkStart w:id="47" w:name="_Toc486857554"/>
      <w:bookmarkStart w:id="48" w:name="_Toc496699256"/>
      <w:r w:rsidRPr="005C2FD3">
        <w:rPr>
          <w:rFonts w:ascii="Tahoma" w:hAnsi="Tahoma" w:cs="Tahoma"/>
          <w:sz w:val="24"/>
          <w:szCs w:val="24"/>
        </w:rPr>
        <w:lastRenderedPageBreak/>
        <w:t>Ceny a odměny</w:t>
      </w:r>
      <w:bookmarkEnd w:id="47"/>
      <w:bookmarkEnd w:id="48"/>
    </w:p>
    <w:p w14:paraId="36EA402F" w14:textId="77777777" w:rsidR="00B05734" w:rsidRPr="005C2FD3" w:rsidRDefault="00B05734" w:rsidP="00B05734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Ceny</w:t>
      </w:r>
    </w:p>
    <w:p w14:paraId="53AD1374" w14:textId="77777777" w:rsidR="00B05734" w:rsidRPr="00A97A8A" w:rsidRDefault="00B05734" w:rsidP="0084733A">
      <w:pPr>
        <w:rPr>
          <w:rFonts w:ascii="Tahoma" w:hAnsi="Tahoma" w:cs="Tahoma"/>
          <w:sz w:val="20"/>
          <w:szCs w:val="20"/>
        </w:rPr>
      </w:pPr>
      <w:r w:rsidRPr="00A97A8A">
        <w:rPr>
          <w:rFonts w:ascii="Tahoma" w:hAnsi="Tahoma" w:cs="Tahoma"/>
          <w:sz w:val="20"/>
          <w:szCs w:val="20"/>
        </w:rPr>
        <w:t>Ceny v soutěži se stanovují takto:</w:t>
      </w:r>
    </w:p>
    <w:tbl>
      <w:tblPr>
        <w:tblStyle w:val="Mkatabulky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982"/>
        <w:gridCol w:w="3686"/>
      </w:tblGrid>
      <w:tr w:rsidR="003A3C8C" w:rsidRPr="00A97A8A" w14:paraId="21CEC4EE" w14:textId="77777777" w:rsidTr="00BF1687">
        <w:tc>
          <w:tcPr>
            <w:tcW w:w="2982" w:type="dxa"/>
          </w:tcPr>
          <w:p w14:paraId="31D034D0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7A8A">
              <w:rPr>
                <w:rFonts w:ascii="Tahoma" w:hAnsi="Tahoma" w:cs="Tahoma"/>
                <w:b/>
                <w:sz w:val="20"/>
                <w:szCs w:val="20"/>
              </w:rPr>
              <w:t>1. cena</w:t>
            </w:r>
          </w:p>
        </w:tc>
        <w:tc>
          <w:tcPr>
            <w:tcW w:w="3686" w:type="dxa"/>
          </w:tcPr>
          <w:p w14:paraId="1B86EA14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7A8A">
              <w:rPr>
                <w:rFonts w:ascii="Tahoma" w:hAnsi="Tahoma" w:cs="Tahoma"/>
                <w:sz w:val="20"/>
                <w:szCs w:val="20"/>
              </w:rPr>
              <w:t>350.000,- Kč</w:t>
            </w:r>
          </w:p>
        </w:tc>
      </w:tr>
      <w:tr w:rsidR="003A3C8C" w:rsidRPr="00A97A8A" w14:paraId="2568DF1C" w14:textId="77777777" w:rsidTr="00BF1687">
        <w:tc>
          <w:tcPr>
            <w:tcW w:w="2982" w:type="dxa"/>
          </w:tcPr>
          <w:p w14:paraId="146592C4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7A8A">
              <w:rPr>
                <w:rFonts w:ascii="Tahoma" w:hAnsi="Tahoma" w:cs="Tahoma"/>
                <w:b/>
                <w:sz w:val="20"/>
                <w:szCs w:val="20"/>
              </w:rPr>
              <w:t>2. cena</w:t>
            </w:r>
          </w:p>
        </w:tc>
        <w:tc>
          <w:tcPr>
            <w:tcW w:w="3686" w:type="dxa"/>
          </w:tcPr>
          <w:p w14:paraId="17BC1471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7A8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A97A8A">
              <w:rPr>
                <w:rFonts w:ascii="Tahoma" w:hAnsi="Tahoma" w:cs="Tahoma"/>
                <w:sz w:val="20"/>
                <w:szCs w:val="20"/>
              </w:rPr>
              <w:t>0.000,- Kč</w:t>
            </w:r>
          </w:p>
        </w:tc>
      </w:tr>
      <w:tr w:rsidR="003A3C8C" w:rsidRPr="00A97A8A" w14:paraId="1415302A" w14:textId="77777777" w:rsidTr="00BF1687">
        <w:tc>
          <w:tcPr>
            <w:tcW w:w="2982" w:type="dxa"/>
          </w:tcPr>
          <w:p w14:paraId="43440785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7A8A">
              <w:rPr>
                <w:rFonts w:ascii="Tahoma" w:hAnsi="Tahoma" w:cs="Tahoma"/>
                <w:b/>
                <w:sz w:val="20"/>
                <w:szCs w:val="20"/>
              </w:rPr>
              <w:t>3. cena</w:t>
            </w:r>
          </w:p>
        </w:tc>
        <w:tc>
          <w:tcPr>
            <w:tcW w:w="3686" w:type="dxa"/>
          </w:tcPr>
          <w:p w14:paraId="23E144B2" w14:textId="77777777" w:rsidR="003A3C8C" w:rsidRPr="00A97A8A" w:rsidRDefault="003A3C8C" w:rsidP="003A3C8C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7A8A">
              <w:rPr>
                <w:rFonts w:ascii="Tahoma" w:hAnsi="Tahoma" w:cs="Tahoma"/>
                <w:sz w:val="20"/>
                <w:szCs w:val="20"/>
              </w:rPr>
              <w:t>150.000,- Kč</w:t>
            </w:r>
          </w:p>
        </w:tc>
      </w:tr>
    </w:tbl>
    <w:p w14:paraId="0BE58A63" w14:textId="77777777" w:rsidR="00DF526A" w:rsidRPr="00A97A8A" w:rsidRDefault="00B05734" w:rsidP="00D432C4">
      <w:pPr>
        <w:pStyle w:val="Nadpis2"/>
        <w:rPr>
          <w:rFonts w:ascii="Tahoma" w:hAnsi="Tahoma" w:cs="Tahoma"/>
          <w:color w:val="auto"/>
          <w:sz w:val="24"/>
          <w:szCs w:val="24"/>
        </w:rPr>
      </w:pPr>
      <w:r w:rsidRPr="00A97A8A">
        <w:rPr>
          <w:rFonts w:ascii="Tahoma" w:hAnsi="Tahoma" w:cs="Tahoma"/>
          <w:color w:val="auto"/>
          <w:sz w:val="24"/>
          <w:szCs w:val="24"/>
        </w:rPr>
        <w:t>Odměny</w:t>
      </w:r>
    </w:p>
    <w:p w14:paraId="7FFAA43E" w14:textId="77777777" w:rsidR="00B05734" w:rsidRPr="00A97A8A" w:rsidRDefault="00B05734" w:rsidP="00AC1F43">
      <w:pPr>
        <w:rPr>
          <w:rFonts w:ascii="Tahoma" w:hAnsi="Tahoma" w:cs="Tahoma"/>
          <w:sz w:val="20"/>
          <w:szCs w:val="20"/>
        </w:rPr>
      </w:pPr>
      <w:r w:rsidRPr="00A97A8A">
        <w:rPr>
          <w:rFonts w:ascii="Tahoma" w:hAnsi="Tahoma" w:cs="Tahoma"/>
          <w:sz w:val="20"/>
          <w:szCs w:val="20"/>
        </w:rPr>
        <w:t xml:space="preserve">Pro návrhy neoceněné, které však přinesly pozoruhodné dílčí podněty a řešení, se stanovuje k možnému rozdělení celková částka na odměny ve výši </w:t>
      </w:r>
      <w:r w:rsidR="00DF3039">
        <w:rPr>
          <w:rFonts w:ascii="Tahoma" w:hAnsi="Tahoma" w:cs="Tahoma"/>
          <w:sz w:val="20"/>
          <w:szCs w:val="20"/>
        </w:rPr>
        <w:t>3</w:t>
      </w:r>
      <w:r w:rsidR="00A748F4" w:rsidRPr="00A97A8A">
        <w:rPr>
          <w:rFonts w:ascii="Tahoma" w:hAnsi="Tahoma" w:cs="Tahoma"/>
          <w:sz w:val="20"/>
          <w:szCs w:val="20"/>
        </w:rPr>
        <w:t>0</w:t>
      </w:r>
      <w:r w:rsidR="00A97A8A">
        <w:rPr>
          <w:rFonts w:ascii="Tahoma" w:hAnsi="Tahoma" w:cs="Tahoma"/>
          <w:sz w:val="20"/>
          <w:szCs w:val="20"/>
        </w:rPr>
        <w:t>.</w:t>
      </w:r>
      <w:r w:rsidR="00A748F4" w:rsidRPr="00A97A8A">
        <w:rPr>
          <w:rFonts w:ascii="Tahoma" w:hAnsi="Tahoma" w:cs="Tahoma"/>
          <w:sz w:val="20"/>
          <w:szCs w:val="20"/>
        </w:rPr>
        <w:t>000</w:t>
      </w:r>
      <w:r w:rsidR="006542EA" w:rsidRPr="00A97A8A">
        <w:rPr>
          <w:rFonts w:ascii="Tahoma" w:hAnsi="Tahoma" w:cs="Tahoma"/>
          <w:sz w:val="20"/>
          <w:szCs w:val="20"/>
        </w:rPr>
        <w:t>,-</w:t>
      </w:r>
      <w:r w:rsidRPr="00A97A8A">
        <w:rPr>
          <w:rFonts w:ascii="Tahoma" w:hAnsi="Tahoma" w:cs="Tahoma"/>
          <w:sz w:val="20"/>
          <w:szCs w:val="20"/>
        </w:rPr>
        <w:t xml:space="preserve">Kč. </w:t>
      </w:r>
      <w:r w:rsidR="005A241B" w:rsidRPr="00A97A8A">
        <w:rPr>
          <w:rFonts w:ascii="Tahoma" w:hAnsi="Tahoma" w:cs="Tahoma"/>
          <w:sz w:val="20"/>
          <w:szCs w:val="20"/>
        </w:rPr>
        <w:t>Způsob rozdělení celkové částky určí porota</w:t>
      </w:r>
      <w:r w:rsidR="00A748F4" w:rsidRPr="00A97A8A">
        <w:rPr>
          <w:rFonts w:ascii="Tahoma" w:hAnsi="Tahoma" w:cs="Tahoma"/>
          <w:sz w:val="20"/>
          <w:szCs w:val="20"/>
        </w:rPr>
        <w:t>.</w:t>
      </w:r>
      <w:r w:rsidR="005A241B" w:rsidRPr="00A97A8A">
        <w:rPr>
          <w:rFonts w:ascii="Tahoma" w:hAnsi="Tahoma" w:cs="Tahoma"/>
          <w:sz w:val="20"/>
          <w:szCs w:val="20"/>
        </w:rPr>
        <w:t xml:space="preserve"> </w:t>
      </w:r>
    </w:p>
    <w:p w14:paraId="4D7BEC23" w14:textId="77777777" w:rsidR="00B05734" w:rsidRPr="00A97A8A" w:rsidRDefault="008962C0" w:rsidP="00B05734">
      <w:pPr>
        <w:pStyle w:val="Nadpis2"/>
        <w:rPr>
          <w:rFonts w:ascii="Tahoma" w:hAnsi="Tahoma" w:cs="Tahoma"/>
          <w:color w:val="auto"/>
          <w:sz w:val="24"/>
          <w:szCs w:val="24"/>
        </w:rPr>
      </w:pPr>
      <w:r w:rsidRPr="00A97A8A">
        <w:rPr>
          <w:rFonts w:ascii="Tahoma" w:hAnsi="Tahoma" w:cs="Tahoma"/>
          <w:color w:val="auto"/>
          <w:sz w:val="24"/>
          <w:szCs w:val="24"/>
        </w:rPr>
        <w:t>Náhrady výloh</w:t>
      </w:r>
    </w:p>
    <w:p w14:paraId="261EE03F" w14:textId="77777777" w:rsidR="00B05734" w:rsidRPr="005C2FD3" w:rsidRDefault="008962C0" w:rsidP="00B05734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Vyhlašovatel nebude poskytovat náhrady výloh účastníků soutěže.</w:t>
      </w:r>
    </w:p>
    <w:p w14:paraId="098D8916" w14:textId="77777777" w:rsidR="00B05734" w:rsidRPr="005C2FD3" w:rsidRDefault="00B05734" w:rsidP="00B05734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Podmínky pro případné rozhodnutí o jiném rozdělení cen a odměn, popřípadě neudělení některých cen a odměn</w:t>
      </w:r>
    </w:p>
    <w:p w14:paraId="15D0CD50" w14:textId="77777777" w:rsidR="00B05734" w:rsidRPr="005C2FD3" w:rsidRDefault="00B05734" w:rsidP="00B05734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Za podmínek stanovených v § 10 odst. 8 a § 12 odst. 2 Soutěžního řádu ČKA může porota rozhodnout o jiném rozdělení nebo neudělení cen, popřípadě o jiném rozdělení, popřípadě neudělení odměn v plné výši. Toto své rozhodnutí musí porota podrobně zdůvodnit do Protokolu o průběhu soutěže.</w:t>
      </w:r>
    </w:p>
    <w:p w14:paraId="06613202" w14:textId="77777777" w:rsidR="00A3355C" w:rsidRPr="005C2FD3" w:rsidRDefault="00A3355C" w:rsidP="00A3355C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Náležitosti zdanění cen a odměn rozdělených v soutěži</w:t>
      </w:r>
    </w:p>
    <w:p w14:paraId="59C83631" w14:textId="77777777" w:rsidR="006628BF" w:rsidRPr="005C2FD3" w:rsidRDefault="006628BF" w:rsidP="006628BF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Ceny a odměny udělené v soutěži fyzickým osobám a přesahující částku 10.000 Kč budou podle § 36 odst. 2 písm. l) zákona č. 586/1992 Sb., o dani z příjmu, ve znění pozdějších předpisů, sníženy o daň z příjmu ve výši 15 %, která bude vyhlašovatelem podle zákona č. 280/2009 Sb., daňového řádu, ve znění pozdějších předpisů, odvedena správci daně.</w:t>
      </w:r>
    </w:p>
    <w:p w14:paraId="70D3C9DE" w14:textId="77777777" w:rsidR="00A3355C" w:rsidRPr="005C2FD3" w:rsidRDefault="00A3355C" w:rsidP="00A3355C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Ceny a odměny udělené v soutěži právnickým osobám budou podle zákona č. 586/1992 Sb., o dani z příjmu, ve znění pozdějších předpisů, vyplaceny v plné výši a zdaněny právnickou osobou samou v rámci řádného daňového přiznání.</w:t>
      </w:r>
    </w:p>
    <w:p w14:paraId="07F44236" w14:textId="77777777" w:rsidR="00B20362" w:rsidRPr="005C2FD3" w:rsidRDefault="00B20362" w:rsidP="00B20362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Ceny a odměny udělené v soutěži podléhají dani z přidané hodnoty.</w:t>
      </w:r>
      <w:r w:rsidR="004C0447">
        <w:rPr>
          <w:rFonts w:ascii="Tahoma" w:hAnsi="Tahoma" w:cs="Tahoma"/>
          <w:sz w:val="20"/>
          <w:szCs w:val="20"/>
        </w:rPr>
        <w:t xml:space="preserve"> Ceny a odměny uvedené v odstavcích 11.1 a 11.2 jsou uvedeny bez DPH.</w:t>
      </w:r>
    </w:p>
    <w:p w14:paraId="409CCF22" w14:textId="77777777" w:rsidR="00A3355C" w:rsidRPr="00BA055D" w:rsidRDefault="00A3355C" w:rsidP="00A3355C">
      <w:pPr>
        <w:pStyle w:val="Nadpis1"/>
        <w:rPr>
          <w:rFonts w:ascii="Tahoma" w:hAnsi="Tahoma" w:cs="Tahoma"/>
          <w:sz w:val="24"/>
          <w:szCs w:val="24"/>
        </w:rPr>
      </w:pPr>
      <w:bookmarkStart w:id="49" w:name="_Toc486857555"/>
      <w:bookmarkStart w:id="50" w:name="_Toc496699257"/>
      <w:r w:rsidRPr="00BA055D">
        <w:rPr>
          <w:rFonts w:ascii="Tahoma" w:hAnsi="Tahoma" w:cs="Tahoma"/>
          <w:sz w:val="24"/>
          <w:szCs w:val="24"/>
        </w:rPr>
        <w:t>Základní termíny soutěže</w:t>
      </w:r>
      <w:bookmarkEnd w:id="49"/>
      <w:bookmarkEnd w:id="50"/>
    </w:p>
    <w:p w14:paraId="0C317212" w14:textId="77777777" w:rsidR="002B25A7" w:rsidRPr="005C2FD3" w:rsidRDefault="002B25A7" w:rsidP="002B25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Datum ustavující schůze poroty</w:t>
      </w:r>
    </w:p>
    <w:p w14:paraId="5FF1D03D" w14:textId="441B875C" w:rsidR="002B25A7" w:rsidRPr="005C2FD3" w:rsidRDefault="002B25A7" w:rsidP="002B25A7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Ustavující schůze poroty </w:t>
      </w:r>
      <w:r w:rsidR="009D7E88" w:rsidRPr="005C2FD3">
        <w:rPr>
          <w:rFonts w:ascii="Tahoma" w:hAnsi="Tahoma" w:cs="Tahoma"/>
          <w:sz w:val="20"/>
          <w:szCs w:val="20"/>
        </w:rPr>
        <w:t xml:space="preserve">proběhla </w:t>
      </w:r>
      <w:r w:rsidRPr="005C2FD3">
        <w:rPr>
          <w:rFonts w:ascii="Tahoma" w:hAnsi="Tahoma" w:cs="Tahoma"/>
          <w:sz w:val="20"/>
          <w:szCs w:val="20"/>
        </w:rPr>
        <w:t xml:space="preserve">dne </w:t>
      </w:r>
      <w:r w:rsidR="000E2D7E">
        <w:rPr>
          <w:rFonts w:ascii="Tahoma" w:hAnsi="Tahoma" w:cs="Tahoma"/>
          <w:sz w:val="20"/>
          <w:szCs w:val="20"/>
        </w:rPr>
        <w:t>7</w:t>
      </w:r>
      <w:r w:rsidR="00804B1D">
        <w:rPr>
          <w:rFonts w:ascii="Tahoma" w:hAnsi="Tahoma" w:cs="Tahoma"/>
          <w:sz w:val="20"/>
          <w:szCs w:val="20"/>
        </w:rPr>
        <w:t>. 2. 2018</w:t>
      </w:r>
    </w:p>
    <w:p w14:paraId="5ACE9ABC" w14:textId="77777777" w:rsidR="002B25A7" w:rsidRPr="005C2FD3" w:rsidRDefault="002B25A7" w:rsidP="009D7E88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Datum vyhlášení soutěže</w:t>
      </w:r>
    </w:p>
    <w:p w14:paraId="431311B0" w14:textId="42F6E16E" w:rsidR="002B25A7" w:rsidRPr="005C2FD3" w:rsidRDefault="002B25A7" w:rsidP="002B25A7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Soutěž </w:t>
      </w:r>
      <w:r w:rsidR="00AC1F43" w:rsidRPr="005C2FD3">
        <w:rPr>
          <w:rFonts w:ascii="Tahoma" w:hAnsi="Tahoma" w:cs="Tahoma"/>
          <w:sz w:val="20"/>
          <w:szCs w:val="20"/>
        </w:rPr>
        <w:t xml:space="preserve">je vyhlášena dnem </w:t>
      </w:r>
      <w:r w:rsidR="00667902" w:rsidRPr="005C2FD3">
        <w:rPr>
          <w:rFonts w:ascii="Tahoma" w:hAnsi="Tahoma" w:cs="Tahoma"/>
          <w:sz w:val="20"/>
          <w:szCs w:val="20"/>
        </w:rPr>
        <w:t xml:space="preserve">uveřejnění oznámení soutěže o návrh </w:t>
      </w:r>
      <w:r w:rsidR="00667902" w:rsidRPr="00BA055D">
        <w:rPr>
          <w:rFonts w:ascii="Tahoma" w:hAnsi="Tahoma" w:cs="Tahoma"/>
          <w:sz w:val="20"/>
          <w:szCs w:val="20"/>
        </w:rPr>
        <w:t xml:space="preserve">dle </w:t>
      </w:r>
      <w:r w:rsidR="00BA055D" w:rsidRPr="00BA055D">
        <w:rPr>
          <w:rFonts w:ascii="Tahoma" w:hAnsi="Tahoma" w:cs="Tahoma"/>
          <w:sz w:val="20"/>
          <w:szCs w:val="20"/>
        </w:rPr>
        <w:t>Z</w:t>
      </w:r>
      <w:r w:rsidR="00667902" w:rsidRPr="00BA055D">
        <w:rPr>
          <w:rFonts w:ascii="Tahoma" w:hAnsi="Tahoma" w:cs="Tahoma"/>
          <w:sz w:val="20"/>
          <w:szCs w:val="20"/>
        </w:rPr>
        <w:t>ZVZ</w:t>
      </w:r>
      <w:r w:rsidR="005A241B" w:rsidRPr="00BA055D">
        <w:rPr>
          <w:rFonts w:ascii="Tahoma" w:hAnsi="Tahoma" w:cs="Tahoma"/>
          <w:sz w:val="20"/>
          <w:szCs w:val="20"/>
        </w:rPr>
        <w:t>,</w:t>
      </w:r>
      <w:r w:rsidR="005A241B" w:rsidRPr="005C2FD3">
        <w:rPr>
          <w:rFonts w:ascii="Tahoma" w:hAnsi="Tahoma" w:cs="Tahoma"/>
          <w:sz w:val="20"/>
          <w:szCs w:val="20"/>
        </w:rPr>
        <w:t xml:space="preserve"> kterým je </w:t>
      </w:r>
      <w:r w:rsidR="00804B1D" w:rsidRPr="000E2D7E">
        <w:rPr>
          <w:rFonts w:ascii="Tahoma" w:hAnsi="Tahoma" w:cs="Tahoma"/>
          <w:b/>
          <w:sz w:val="20"/>
          <w:szCs w:val="20"/>
        </w:rPr>
        <w:t>12. 2. 2018</w:t>
      </w:r>
      <w:r w:rsidR="000E2D7E">
        <w:rPr>
          <w:rFonts w:ascii="Tahoma" w:hAnsi="Tahoma" w:cs="Tahoma"/>
          <w:b/>
          <w:sz w:val="20"/>
          <w:szCs w:val="20"/>
        </w:rPr>
        <w:t>.</w:t>
      </w:r>
    </w:p>
    <w:p w14:paraId="4D9A5C49" w14:textId="77777777" w:rsidR="009D7E88" w:rsidRPr="005C2FD3" w:rsidRDefault="009D7E88" w:rsidP="00A932A5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Prohlídka </w:t>
      </w:r>
      <w:r w:rsidR="00E46D8A" w:rsidRPr="005C2FD3">
        <w:rPr>
          <w:rFonts w:ascii="Tahoma" w:hAnsi="Tahoma" w:cs="Tahoma"/>
          <w:sz w:val="24"/>
          <w:szCs w:val="24"/>
        </w:rPr>
        <w:t>místa předmětu soutěže</w:t>
      </w:r>
    </w:p>
    <w:p w14:paraId="35D34412" w14:textId="503B32EF" w:rsidR="009D7E88" w:rsidRDefault="009D7E88" w:rsidP="00E46D8A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Prohlídka </w:t>
      </w:r>
      <w:r w:rsidR="00D35079">
        <w:rPr>
          <w:rFonts w:ascii="Tahoma" w:hAnsi="Tahoma" w:cs="Tahoma"/>
          <w:sz w:val="20"/>
          <w:szCs w:val="20"/>
        </w:rPr>
        <w:t xml:space="preserve">Domu č. p. 48 – Stará lékárna </w:t>
      </w:r>
      <w:r w:rsidRPr="005C2FD3">
        <w:rPr>
          <w:rFonts w:ascii="Tahoma" w:hAnsi="Tahoma" w:cs="Tahoma"/>
          <w:sz w:val="20"/>
          <w:szCs w:val="20"/>
        </w:rPr>
        <w:t xml:space="preserve">se bude konat </w:t>
      </w:r>
      <w:r w:rsidR="00804B1D" w:rsidRPr="000E2D7E">
        <w:rPr>
          <w:rFonts w:ascii="Tahoma" w:hAnsi="Tahoma" w:cs="Tahoma"/>
          <w:b/>
          <w:sz w:val="20"/>
          <w:szCs w:val="20"/>
        </w:rPr>
        <w:t>1. 3. 2018</w:t>
      </w:r>
      <w:r w:rsidRPr="000E2D7E">
        <w:rPr>
          <w:rFonts w:ascii="Tahoma" w:hAnsi="Tahoma" w:cs="Tahoma"/>
          <w:b/>
          <w:sz w:val="20"/>
          <w:szCs w:val="20"/>
        </w:rPr>
        <w:t>.</w:t>
      </w:r>
      <w:r w:rsidRPr="005C2FD3">
        <w:rPr>
          <w:rFonts w:ascii="Tahoma" w:hAnsi="Tahoma" w:cs="Tahoma"/>
          <w:sz w:val="20"/>
          <w:szCs w:val="20"/>
        </w:rPr>
        <w:t xml:space="preserve"> Sraz zájemců o prohlídku </w:t>
      </w:r>
      <w:r w:rsidR="008B146C" w:rsidRPr="005C2FD3">
        <w:rPr>
          <w:rFonts w:ascii="Tahoma" w:hAnsi="Tahoma" w:cs="Tahoma"/>
          <w:sz w:val="20"/>
          <w:szCs w:val="20"/>
        </w:rPr>
        <w:t xml:space="preserve">bude v 10.00 hod. </w:t>
      </w:r>
      <w:r w:rsidR="00D35079">
        <w:rPr>
          <w:rFonts w:ascii="Tahoma" w:hAnsi="Tahoma" w:cs="Tahoma"/>
          <w:sz w:val="20"/>
          <w:szCs w:val="20"/>
        </w:rPr>
        <w:t>před Městským úřadem Sušice</w:t>
      </w:r>
      <w:r w:rsidR="00E46D8A" w:rsidRPr="005C2FD3">
        <w:rPr>
          <w:rFonts w:ascii="Tahoma" w:hAnsi="Tahoma" w:cs="Tahoma"/>
          <w:sz w:val="20"/>
          <w:szCs w:val="20"/>
        </w:rPr>
        <w:t xml:space="preserve">, </w:t>
      </w:r>
      <w:r w:rsidR="00D35079">
        <w:rPr>
          <w:rFonts w:ascii="Tahoma" w:hAnsi="Tahoma" w:cs="Tahoma"/>
          <w:sz w:val="20"/>
          <w:szCs w:val="20"/>
        </w:rPr>
        <w:t>náměstí Svobody 138, 342 01 Sušice</w:t>
      </w:r>
      <w:r w:rsidR="008B146C" w:rsidRPr="005C2FD3">
        <w:rPr>
          <w:rFonts w:ascii="Tahoma" w:hAnsi="Tahoma" w:cs="Tahoma"/>
          <w:sz w:val="20"/>
          <w:szCs w:val="20"/>
        </w:rPr>
        <w:t>. Zájem o prohlídku potvrďte</w:t>
      </w:r>
      <w:r w:rsidR="00585A3D" w:rsidRPr="005C2FD3">
        <w:rPr>
          <w:rFonts w:ascii="Tahoma" w:hAnsi="Tahoma" w:cs="Tahoma"/>
          <w:sz w:val="20"/>
          <w:szCs w:val="20"/>
        </w:rPr>
        <w:t>,</w:t>
      </w:r>
      <w:r w:rsidR="008B146C" w:rsidRPr="005C2FD3">
        <w:rPr>
          <w:rFonts w:ascii="Tahoma" w:hAnsi="Tahoma" w:cs="Tahoma"/>
          <w:sz w:val="20"/>
          <w:szCs w:val="20"/>
        </w:rPr>
        <w:t xml:space="preserve"> prosím</w:t>
      </w:r>
      <w:r w:rsidR="0023657E">
        <w:rPr>
          <w:rFonts w:ascii="Tahoma" w:hAnsi="Tahoma" w:cs="Tahoma"/>
          <w:sz w:val="20"/>
          <w:szCs w:val="20"/>
        </w:rPr>
        <w:t xml:space="preserve"> u paní Lenky Jandové </w:t>
      </w:r>
      <w:r w:rsidR="008B146C" w:rsidRPr="005C2FD3">
        <w:rPr>
          <w:rFonts w:ascii="Tahoma" w:hAnsi="Tahoma" w:cs="Tahoma"/>
          <w:sz w:val="20"/>
          <w:szCs w:val="20"/>
        </w:rPr>
        <w:t>(e-mail:</w:t>
      </w:r>
      <w:r w:rsidR="004C0447">
        <w:rPr>
          <w:rFonts w:ascii="Tahoma" w:hAnsi="Tahoma" w:cs="Tahoma"/>
          <w:sz w:val="20"/>
          <w:szCs w:val="20"/>
        </w:rPr>
        <w:t xml:space="preserve"> </w:t>
      </w:r>
      <w:r w:rsidR="0023657E">
        <w:rPr>
          <w:rFonts w:ascii="Tahoma" w:hAnsi="Tahoma" w:cs="Tahoma"/>
          <w:sz w:val="20"/>
          <w:szCs w:val="20"/>
        </w:rPr>
        <w:t>ljandova@mususice.cz</w:t>
      </w:r>
      <w:r w:rsidR="008B146C" w:rsidRPr="005C2FD3">
        <w:rPr>
          <w:rFonts w:ascii="Tahoma" w:hAnsi="Tahoma" w:cs="Tahoma"/>
          <w:sz w:val="20"/>
          <w:szCs w:val="20"/>
        </w:rPr>
        <w:t xml:space="preserve">) do </w:t>
      </w:r>
      <w:r w:rsidR="00804B1D" w:rsidRPr="000E2D7E">
        <w:rPr>
          <w:rFonts w:ascii="Tahoma" w:hAnsi="Tahoma" w:cs="Tahoma"/>
          <w:b/>
          <w:sz w:val="20"/>
          <w:szCs w:val="20"/>
        </w:rPr>
        <w:t>28. 2. 2018 do 15:00</w:t>
      </w:r>
      <w:r w:rsidR="000E2D7E">
        <w:rPr>
          <w:rFonts w:ascii="Tahoma" w:hAnsi="Tahoma" w:cs="Tahoma"/>
          <w:b/>
          <w:sz w:val="20"/>
          <w:szCs w:val="20"/>
        </w:rPr>
        <w:t xml:space="preserve"> </w:t>
      </w:r>
      <w:r w:rsidR="000E2D7E">
        <w:rPr>
          <w:rFonts w:ascii="Tahoma" w:hAnsi="Tahoma" w:cs="Tahoma"/>
          <w:b/>
          <w:sz w:val="20"/>
          <w:szCs w:val="20"/>
        </w:rPr>
        <w:lastRenderedPageBreak/>
        <w:t>hod</w:t>
      </w:r>
      <w:r w:rsidR="00B76D1D">
        <w:rPr>
          <w:rFonts w:ascii="Tahoma" w:hAnsi="Tahoma" w:cs="Tahoma"/>
          <w:sz w:val="20"/>
          <w:szCs w:val="20"/>
        </w:rPr>
        <w:t xml:space="preserve">. </w:t>
      </w:r>
      <w:r w:rsidR="00B76D1D" w:rsidRPr="000E36FE">
        <w:rPr>
          <w:rFonts w:ascii="Tahoma" w:hAnsi="Tahoma" w:cs="Tahoma"/>
          <w:sz w:val="20"/>
          <w:szCs w:val="20"/>
        </w:rPr>
        <w:t xml:space="preserve">Vyhlašovatel </w:t>
      </w:r>
      <w:r w:rsidR="00B76D1D">
        <w:rPr>
          <w:rFonts w:ascii="Tahoma" w:hAnsi="Tahoma" w:cs="Tahoma"/>
          <w:sz w:val="20"/>
          <w:szCs w:val="20"/>
        </w:rPr>
        <w:t>b</w:t>
      </w:r>
      <w:r w:rsidR="00B76D1D" w:rsidRPr="000E36FE">
        <w:rPr>
          <w:rFonts w:ascii="Tahoma" w:hAnsi="Tahoma" w:cs="Tahoma"/>
          <w:sz w:val="20"/>
          <w:szCs w:val="20"/>
        </w:rPr>
        <w:t xml:space="preserve">ude vyžadovat od přítomných </w:t>
      </w:r>
      <w:r w:rsidR="00B76D1D">
        <w:rPr>
          <w:rFonts w:ascii="Tahoma" w:hAnsi="Tahoma" w:cs="Tahoma"/>
          <w:sz w:val="20"/>
          <w:szCs w:val="20"/>
        </w:rPr>
        <w:t>zájemců</w:t>
      </w:r>
      <w:r w:rsidR="00B76D1D" w:rsidRPr="000E36FE">
        <w:rPr>
          <w:rFonts w:ascii="Tahoma" w:hAnsi="Tahoma" w:cs="Tahoma"/>
          <w:sz w:val="20"/>
          <w:szCs w:val="20"/>
        </w:rPr>
        <w:t xml:space="preserve"> </w:t>
      </w:r>
      <w:r w:rsidR="00B76D1D">
        <w:rPr>
          <w:rFonts w:ascii="Tahoma" w:hAnsi="Tahoma" w:cs="Tahoma"/>
          <w:sz w:val="20"/>
          <w:szCs w:val="20"/>
        </w:rPr>
        <w:t xml:space="preserve">při prohlídce místa předmětu soutěže </w:t>
      </w:r>
      <w:r w:rsidR="00B76D1D" w:rsidRPr="000E36FE">
        <w:rPr>
          <w:rFonts w:ascii="Tahoma" w:hAnsi="Tahoma" w:cs="Tahoma"/>
          <w:sz w:val="20"/>
          <w:szCs w:val="20"/>
        </w:rPr>
        <w:t>zápis do prezenční listiny.</w:t>
      </w:r>
    </w:p>
    <w:p w14:paraId="04E7416E" w14:textId="77777777" w:rsidR="000E36FE" w:rsidRPr="000E36FE" w:rsidRDefault="00AD4D40" w:rsidP="000E36F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E36FE">
        <w:rPr>
          <w:rFonts w:ascii="Tahoma" w:hAnsi="Tahoma" w:cs="Tahoma"/>
          <w:sz w:val="20"/>
          <w:szCs w:val="20"/>
        </w:rPr>
        <w:t xml:space="preserve">Při prohlídce nelze podávat a zodpovídat dotazy k soutěžním podmínkám. Doplňující dotazy lze podávat pouze písemně na adresu </w:t>
      </w:r>
      <w:r w:rsidRPr="00BD46E8">
        <w:rPr>
          <w:rFonts w:ascii="Tahoma" w:hAnsi="Tahoma" w:cs="Tahoma"/>
          <w:sz w:val="20"/>
          <w:szCs w:val="20"/>
        </w:rPr>
        <w:t xml:space="preserve">sekretáře soutěže. </w:t>
      </w:r>
      <w:r w:rsidR="007938B1" w:rsidRPr="000E36FE">
        <w:rPr>
          <w:rFonts w:ascii="Tahoma" w:hAnsi="Tahoma" w:cs="Tahoma"/>
          <w:sz w:val="20"/>
          <w:szCs w:val="20"/>
        </w:rPr>
        <w:t>Dotazy a odpovědi</w:t>
      </w:r>
      <w:r w:rsidRPr="000E36FE">
        <w:rPr>
          <w:rFonts w:ascii="Tahoma" w:hAnsi="Tahoma" w:cs="Tahoma"/>
          <w:sz w:val="20"/>
          <w:szCs w:val="20"/>
        </w:rPr>
        <w:t xml:space="preserve"> budou následně uveřejněny na profilu zadavatele.</w:t>
      </w:r>
      <w:r w:rsidR="000E36FE" w:rsidRPr="000E36FE">
        <w:rPr>
          <w:rFonts w:ascii="Tahoma" w:hAnsi="Tahoma" w:cs="Tahoma"/>
          <w:sz w:val="20"/>
          <w:szCs w:val="20"/>
        </w:rPr>
        <w:t xml:space="preserve"> </w:t>
      </w:r>
    </w:p>
    <w:p w14:paraId="36C5D91A" w14:textId="77777777" w:rsidR="002B25A7" w:rsidRPr="005C2FD3" w:rsidRDefault="002B25A7" w:rsidP="002B25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Dotazy</w:t>
      </w:r>
      <w:r w:rsidRPr="005C2FD3">
        <w:rPr>
          <w:rFonts w:ascii="Tahoma" w:hAnsi="Tahoma" w:cs="Tahoma"/>
          <w:sz w:val="24"/>
          <w:szCs w:val="24"/>
        </w:rPr>
        <w:tab/>
      </w:r>
    </w:p>
    <w:p w14:paraId="5F268080" w14:textId="77777777" w:rsidR="00844D98" w:rsidRPr="005C2FD3" w:rsidRDefault="00667902" w:rsidP="0044188C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Žádost o dodatečné informace k soutěžním podmínkám musí být </w:t>
      </w:r>
      <w:r w:rsidR="00435AF7" w:rsidRPr="005C2FD3">
        <w:rPr>
          <w:rFonts w:ascii="Tahoma" w:hAnsi="Tahoma" w:cs="Tahoma"/>
          <w:sz w:val="20"/>
          <w:szCs w:val="20"/>
        </w:rPr>
        <w:t>vyhlašovatel</w:t>
      </w:r>
      <w:r w:rsidR="0084733A" w:rsidRPr="005C2FD3">
        <w:rPr>
          <w:rFonts w:ascii="Tahoma" w:hAnsi="Tahoma" w:cs="Tahoma"/>
          <w:sz w:val="20"/>
          <w:szCs w:val="20"/>
        </w:rPr>
        <w:t>i</w:t>
      </w:r>
      <w:r w:rsidRPr="005C2FD3">
        <w:rPr>
          <w:rFonts w:ascii="Tahoma" w:hAnsi="Tahoma" w:cs="Tahoma"/>
          <w:sz w:val="20"/>
          <w:szCs w:val="20"/>
        </w:rPr>
        <w:t xml:space="preserve"> doručeny nejpozději 6 pracovních dnů před uplynutím lhůty pro podání návrhů.</w:t>
      </w:r>
      <w:r w:rsidR="00844D98" w:rsidRPr="005C2FD3">
        <w:rPr>
          <w:rFonts w:ascii="Tahoma" w:hAnsi="Tahoma" w:cs="Tahoma"/>
          <w:sz w:val="20"/>
          <w:szCs w:val="20"/>
        </w:rPr>
        <w:t xml:space="preserve"> Dotazy </w:t>
      </w:r>
      <w:r w:rsidR="00435AF7" w:rsidRPr="005C2FD3">
        <w:rPr>
          <w:rFonts w:ascii="Tahoma" w:hAnsi="Tahoma" w:cs="Tahoma"/>
          <w:sz w:val="20"/>
          <w:szCs w:val="20"/>
        </w:rPr>
        <w:t>musejí být adresovány</w:t>
      </w:r>
      <w:r w:rsidR="00844D98" w:rsidRPr="005C2FD3">
        <w:rPr>
          <w:rFonts w:ascii="Tahoma" w:hAnsi="Tahoma" w:cs="Tahoma"/>
          <w:sz w:val="20"/>
          <w:szCs w:val="20"/>
        </w:rPr>
        <w:t xml:space="preserve"> sekretář</w:t>
      </w:r>
      <w:r w:rsidR="00435AF7" w:rsidRPr="005C2FD3">
        <w:rPr>
          <w:rFonts w:ascii="Tahoma" w:hAnsi="Tahoma" w:cs="Tahoma"/>
          <w:sz w:val="20"/>
          <w:szCs w:val="20"/>
        </w:rPr>
        <w:t>i</w:t>
      </w:r>
      <w:r w:rsidR="00844D98" w:rsidRPr="005C2FD3">
        <w:rPr>
          <w:rFonts w:ascii="Tahoma" w:hAnsi="Tahoma" w:cs="Tahoma"/>
          <w:sz w:val="20"/>
          <w:szCs w:val="20"/>
        </w:rPr>
        <w:t xml:space="preserve"> soutěže, uveden</w:t>
      </w:r>
      <w:r w:rsidR="00435AF7" w:rsidRPr="005C2FD3">
        <w:rPr>
          <w:rFonts w:ascii="Tahoma" w:hAnsi="Tahoma" w:cs="Tahoma"/>
          <w:sz w:val="20"/>
          <w:szCs w:val="20"/>
        </w:rPr>
        <w:t>ém</w:t>
      </w:r>
      <w:r w:rsidR="00844D98" w:rsidRPr="005C2FD3">
        <w:rPr>
          <w:rFonts w:ascii="Tahoma" w:hAnsi="Tahoma" w:cs="Tahoma"/>
          <w:sz w:val="20"/>
          <w:szCs w:val="20"/>
        </w:rPr>
        <w:t xml:space="preserve"> ve článku 1.3. </w:t>
      </w:r>
    </w:p>
    <w:p w14:paraId="631CA855" w14:textId="77777777" w:rsidR="00667902" w:rsidRPr="005C2FD3" w:rsidRDefault="00667902" w:rsidP="0044188C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Dodatečné informace k soutěžním podmínkám včetně přesného znění dotazů budou odeslány nejpozději do 4 pracovních dnů ode dne doručení </w:t>
      </w:r>
      <w:r w:rsidR="00435AF7" w:rsidRPr="005C2FD3">
        <w:rPr>
          <w:rFonts w:ascii="Tahoma" w:hAnsi="Tahoma" w:cs="Tahoma"/>
          <w:sz w:val="20"/>
          <w:szCs w:val="20"/>
        </w:rPr>
        <w:t>dotazu</w:t>
      </w:r>
      <w:r w:rsidRPr="005C2FD3">
        <w:rPr>
          <w:rFonts w:ascii="Tahoma" w:hAnsi="Tahoma" w:cs="Tahoma"/>
          <w:sz w:val="20"/>
          <w:szCs w:val="20"/>
        </w:rPr>
        <w:t xml:space="preserve">. </w:t>
      </w:r>
    </w:p>
    <w:p w14:paraId="5D72AC0E" w14:textId="77777777" w:rsidR="00667902" w:rsidRPr="005C2FD3" w:rsidRDefault="00667902" w:rsidP="00844D9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Dodatečné informace k soutěžním podmínkám včetně přesného znění dotazů budou vždy uveřejněny stejným způsobem, jakým </w:t>
      </w:r>
      <w:r w:rsidR="0044188C" w:rsidRPr="005C2FD3">
        <w:rPr>
          <w:rFonts w:ascii="Tahoma" w:hAnsi="Tahoma" w:cs="Tahoma"/>
          <w:sz w:val="20"/>
          <w:szCs w:val="20"/>
        </w:rPr>
        <w:t xml:space="preserve">vyhlašovatel </w:t>
      </w:r>
      <w:r w:rsidRPr="005C2FD3">
        <w:rPr>
          <w:rFonts w:ascii="Tahoma" w:hAnsi="Tahoma" w:cs="Tahoma"/>
          <w:sz w:val="20"/>
          <w:szCs w:val="20"/>
        </w:rPr>
        <w:t>uveřejnil textovou část soutěžních podmínek.</w:t>
      </w:r>
    </w:p>
    <w:p w14:paraId="133F7380" w14:textId="62D6A763" w:rsidR="00435AF7" w:rsidRPr="005C2FD3" w:rsidRDefault="00435AF7" w:rsidP="00844D98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Vyhlašovatel s přihlédnutím k soutěžnímu řádu ČKA </w:t>
      </w:r>
      <w:r w:rsidR="004F33E4" w:rsidRPr="005C2FD3">
        <w:rPr>
          <w:rFonts w:ascii="Tahoma" w:hAnsi="Tahoma" w:cs="Tahoma"/>
          <w:sz w:val="20"/>
          <w:szCs w:val="20"/>
        </w:rPr>
        <w:t xml:space="preserve">umožňuje </w:t>
      </w:r>
      <w:r w:rsidRPr="005C2FD3">
        <w:rPr>
          <w:rFonts w:ascii="Tahoma" w:hAnsi="Tahoma" w:cs="Tahoma"/>
          <w:sz w:val="20"/>
          <w:szCs w:val="20"/>
        </w:rPr>
        <w:t>podání dotazů</w:t>
      </w:r>
      <w:r w:rsidR="004F33E4" w:rsidRPr="005C2FD3">
        <w:rPr>
          <w:rFonts w:ascii="Tahoma" w:hAnsi="Tahoma" w:cs="Tahoma"/>
          <w:sz w:val="20"/>
          <w:szCs w:val="20"/>
        </w:rPr>
        <w:t xml:space="preserve">, které budou zodpovězeny porotou. Tyto dotazy musejí být podány </w:t>
      </w:r>
      <w:r w:rsidR="00837B74" w:rsidRPr="005C2FD3">
        <w:rPr>
          <w:rFonts w:ascii="Tahoma" w:hAnsi="Tahoma" w:cs="Tahoma"/>
          <w:sz w:val="20"/>
          <w:szCs w:val="20"/>
        </w:rPr>
        <w:t xml:space="preserve">nejpozději </w:t>
      </w:r>
      <w:r w:rsidR="004F33E4" w:rsidRPr="005C2FD3">
        <w:rPr>
          <w:rFonts w:ascii="Tahoma" w:hAnsi="Tahoma" w:cs="Tahoma"/>
          <w:sz w:val="20"/>
          <w:szCs w:val="20"/>
        </w:rPr>
        <w:t xml:space="preserve">v den </w:t>
      </w:r>
      <w:r w:rsidR="00296B83" w:rsidRPr="00296B83">
        <w:rPr>
          <w:rFonts w:ascii="Tahoma" w:hAnsi="Tahoma" w:cs="Tahoma"/>
          <w:b/>
          <w:sz w:val="20"/>
          <w:szCs w:val="20"/>
        </w:rPr>
        <w:t>2. 4. 2018</w:t>
      </w:r>
      <w:r w:rsidR="004F33E4" w:rsidRPr="00296B83">
        <w:rPr>
          <w:rFonts w:ascii="Tahoma" w:hAnsi="Tahoma" w:cs="Tahoma"/>
          <w:sz w:val="20"/>
          <w:szCs w:val="20"/>
        </w:rPr>
        <w:t>,</w:t>
      </w:r>
      <w:r w:rsidR="004F33E4" w:rsidRPr="005C2FD3">
        <w:rPr>
          <w:rFonts w:ascii="Tahoma" w:hAnsi="Tahoma" w:cs="Tahoma"/>
          <w:sz w:val="20"/>
          <w:szCs w:val="20"/>
        </w:rPr>
        <w:t xml:space="preserve"> zasedání poroty k zodpovězení dotazů se bude konat </w:t>
      </w:r>
      <w:r w:rsidR="00296B83" w:rsidRPr="00296B83">
        <w:rPr>
          <w:rFonts w:ascii="Tahoma" w:hAnsi="Tahoma" w:cs="Tahoma"/>
          <w:b/>
          <w:sz w:val="20"/>
          <w:szCs w:val="20"/>
        </w:rPr>
        <w:t>6. 4. 2018</w:t>
      </w:r>
      <w:r w:rsidR="008D0582" w:rsidRPr="005C2FD3">
        <w:rPr>
          <w:rFonts w:ascii="Tahoma" w:hAnsi="Tahoma" w:cs="Tahoma"/>
          <w:sz w:val="20"/>
          <w:szCs w:val="20"/>
        </w:rPr>
        <w:t xml:space="preserve"> </w:t>
      </w:r>
      <w:r w:rsidR="004F33E4" w:rsidRPr="005C2FD3">
        <w:rPr>
          <w:rFonts w:ascii="Tahoma" w:hAnsi="Tahoma" w:cs="Tahoma"/>
          <w:sz w:val="20"/>
          <w:szCs w:val="20"/>
        </w:rPr>
        <w:t xml:space="preserve">a zodpovězení dotazů bude zveřejněno do </w:t>
      </w:r>
      <w:r w:rsidR="00296B83" w:rsidRPr="00296B83">
        <w:rPr>
          <w:rFonts w:ascii="Tahoma" w:hAnsi="Tahoma" w:cs="Tahoma"/>
          <w:b/>
          <w:sz w:val="20"/>
          <w:szCs w:val="20"/>
        </w:rPr>
        <w:t>10. 4. 2018</w:t>
      </w:r>
      <w:r w:rsidR="004F33E4" w:rsidRPr="00296B83">
        <w:rPr>
          <w:rFonts w:ascii="Tahoma" w:hAnsi="Tahoma" w:cs="Tahoma"/>
          <w:sz w:val="20"/>
          <w:szCs w:val="20"/>
        </w:rPr>
        <w:t>.</w:t>
      </w:r>
      <w:r w:rsidR="004F33E4" w:rsidRPr="005C2FD3">
        <w:rPr>
          <w:rFonts w:ascii="Tahoma" w:hAnsi="Tahoma" w:cs="Tahoma"/>
          <w:sz w:val="20"/>
          <w:szCs w:val="20"/>
        </w:rPr>
        <w:t xml:space="preserve"> </w:t>
      </w:r>
      <w:r w:rsidR="00837B74" w:rsidRPr="005C2FD3">
        <w:rPr>
          <w:rFonts w:ascii="Tahoma" w:hAnsi="Tahoma" w:cs="Tahoma"/>
          <w:sz w:val="20"/>
          <w:szCs w:val="20"/>
        </w:rPr>
        <w:t xml:space="preserve">V dotazu musí být výslovně uvedeno, že se jedná o dotaz adresovaný porotě soutěže. </w:t>
      </w:r>
      <w:r w:rsidR="0044188C" w:rsidRPr="005C2FD3">
        <w:rPr>
          <w:rFonts w:ascii="Tahoma" w:hAnsi="Tahoma" w:cs="Tahoma"/>
          <w:sz w:val="20"/>
          <w:szCs w:val="20"/>
        </w:rPr>
        <w:t>Toto</w:t>
      </w:r>
      <w:r w:rsidR="004F33E4" w:rsidRPr="005C2FD3">
        <w:rPr>
          <w:rFonts w:ascii="Tahoma" w:hAnsi="Tahoma" w:cs="Tahoma"/>
          <w:sz w:val="20"/>
          <w:szCs w:val="20"/>
        </w:rPr>
        <w:t xml:space="preserve"> ustanovení</w:t>
      </w:r>
      <w:r w:rsidR="0044188C" w:rsidRPr="005C2FD3">
        <w:rPr>
          <w:rFonts w:ascii="Tahoma" w:hAnsi="Tahoma" w:cs="Tahoma"/>
          <w:sz w:val="20"/>
          <w:szCs w:val="20"/>
        </w:rPr>
        <w:t xml:space="preserve"> nemá vliv na</w:t>
      </w:r>
      <w:r w:rsidR="005A241B" w:rsidRPr="005C2FD3">
        <w:rPr>
          <w:rFonts w:ascii="Tahoma" w:hAnsi="Tahoma" w:cs="Tahoma"/>
          <w:sz w:val="20"/>
          <w:szCs w:val="20"/>
        </w:rPr>
        <w:t xml:space="preserve"> </w:t>
      </w:r>
      <w:r w:rsidR="004F33E4" w:rsidRPr="005C2FD3">
        <w:rPr>
          <w:rFonts w:ascii="Tahoma" w:hAnsi="Tahoma" w:cs="Tahoma"/>
          <w:sz w:val="20"/>
          <w:szCs w:val="20"/>
        </w:rPr>
        <w:t>možnost podávat žádosti o dodatečné informace průběžně v režimu Z</w:t>
      </w:r>
      <w:r w:rsidR="0049753A">
        <w:rPr>
          <w:rFonts w:ascii="Tahoma" w:hAnsi="Tahoma" w:cs="Tahoma"/>
          <w:sz w:val="20"/>
          <w:szCs w:val="20"/>
        </w:rPr>
        <w:t>Z</w:t>
      </w:r>
      <w:r w:rsidR="004F33E4" w:rsidRPr="005C2FD3">
        <w:rPr>
          <w:rFonts w:ascii="Tahoma" w:hAnsi="Tahoma" w:cs="Tahoma"/>
          <w:sz w:val="20"/>
          <w:szCs w:val="20"/>
        </w:rPr>
        <w:t>VZ (viz odstavce 12.4.1 – 12.4.3).</w:t>
      </w:r>
    </w:p>
    <w:p w14:paraId="043EA3E2" w14:textId="77777777" w:rsidR="002B25A7" w:rsidRPr="005C2FD3" w:rsidRDefault="002B25A7" w:rsidP="002B25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Datum </w:t>
      </w:r>
      <w:r w:rsidR="005A606F" w:rsidRPr="005C2FD3">
        <w:rPr>
          <w:rFonts w:ascii="Tahoma" w:hAnsi="Tahoma" w:cs="Tahoma"/>
          <w:sz w:val="24"/>
          <w:szCs w:val="24"/>
        </w:rPr>
        <w:t xml:space="preserve">a místo </w:t>
      </w:r>
      <w:r w:rsidRPr="005C2FD3">
        <w:rPr>
          <w:rFonts w:ascii="Tahoma" w:hAnsi="Tahoma" w:cs="Tahoma"/>
          <w:sz w:val="24"/>
          <w:szCs w:val="24"/>
        </w:rPr>
        <w:t>odevzdání soutěžních návrhů</w:t>
      </w:r>
    </w:p>
    <w:p w14:paraId="7221D949" w14:textId="0DA9B7B8" w:rsidR="002B25A7" w:rsidRPr="005C2FD3" w:rsidRDefault="002B25A7" w:rsidP="002B25A7">
      <w:pPr>
        <w:rPr>
          <w:rFonts w:ascii="Tahoma" w:hAnsi="Tahoma" w:cs="Tahoma"/>
          <w:i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Datum odevzdání soutěžních návrhů se stanovuje na </w:t>
      </w:r>
      <w:r w:rsidR="00804B1D" w:rsidRPr="000E2D7E">
        <w:rPr>
          <w:rFonts w:ascii="Tahoma" w:hAnsi="Tahoma" w:cs="Tahoma"/>
          <w:b/>
          <w:sz w:val="20"/>
          <w:szCs w:val="20"/>
        </w:rPr>
        <w:t xml:space="preserve">2. </w:t>
      </w:r>
      <w:r w:rsidR="000E2D7E" w:rsidRPr="000E2D7E">
        <w:rPr>
          <w:rFonts w:ascii="Tahoma" w:hAnsi="Tahoma" w:cs="Tahoma"/>
          <w:b/>
          <w:sz w:val="20"/>
          <w:szCs w:val="20"/>
        </w:rPr>
        <w:t>5</w:t>
      </w:r>
      <w:r w:rsidR="00804B1D" w:rsidRPr="000E2D7E">
        <w:rPr>
          <w:rFonts w:ascii="Tahoma" w:hAnsi="Tahoma" w:cs="Tahoma"/>
          <w:b/>
          <w:sz w:val="20"/>
          <w:szCs w:val="20"/>
        </w:rPr>
        <w:t>. 2018</w:t>
      </w:r>
      <w:r w:rsidR="005A606F" w:rsidRPr="000E2D7E">
        <w:rPr>
          <w:rFonts w:ascii="Tahoma" w:hAnsi="Tahoma" w:cs="Tahoma"/>
          <w:b/>
          <w:sz w:val="20"/>
          <w:szCs w:val="20"/>
        </w:rPr>
        <w:t xml:space="preserve"> do 1</w:t>
      </w:r>
      <w:r w:rsidR="000E2D7E" w:rsidRPr="000E2D7E">
        <w:rPr>
          <w:rFonts w:ascii="Tahoma" w:hAnsi="Tahoma" w:cs="Tahoma"/>
          <w:b/>
          <w:sz w:val="20"/>
          <w:szCs w:val="20"/>
        </w:rPr>
        <w:t>0</w:t>
      </w:r>
      <w:r w:rsidR="005A606F" w:rsidRPr="000E2D7E">
        <w:rPr>
          <w:rFonts w:ascii="Tahoma" w:hAnsi="Tahoma" w:cs="Tahoma"/>
          <w:b/>
          <w:sz w:val="20"/>
          <w:szCs w:val="20"/>
        </w:rPr>
        <w:t>.00 hod</w:t>
      </w:r>
      <w:r w:rsidR="005A606F" w:rsidRPr="005C2FD3">
        <w:rPr>
          <w:rFonts w:ascii="Tahoma" w:hAnsi="Tahoma" w:cs="Tahoma"/>
          <w:sz w:val="20"/>
          <w:szCs w:val="20"/>
        </w:rPr>
        <w:t xml:space="preserve">. Místem pro odevzdání soutěžních návrhů je </w:t>
      </w:r>
      <w:r w:rsidR="0023657E">
        <w:rPr>
          <w:rFonts w:ascii="Tahoma" w:hAnsi="Tahoma" w:cs="Tahoma"/>
          <w:sz w:val="20"/>
          <w:szCs w:val="20"/>
        </w:rPr>
        <w:t xml:space="preserve">adresa administrátora soutěže o návrh – </w:t>
      </w:r>
      <w:r w:rsidR="00A97A8A" w:rsidRPr="00A97A8A">
        <w:rPr>
          <w:rFonts w:ascii="Tahoma" w:hAnsi="Tahoma" w:cs="Tahoma"/>
          <w:sz w:val="20"/>
          <w:szCs w:val="20"/>
        </w:rPr>
        <w:t>Advokátní kancelář Bursík a Grafnetter, Belgická 38, 120 00 Praha 2</w:t>
      </w:r>
      <w:r w:rsidR="00A97A8A" w:rsidRPr="00A97A8A" w:rsidDel="00A97A8A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A97A8A">
        <w:rPr>
          <w:rFonts w:ascii="Tahoma" w:hAnsi="Tahoma" w:cs="Tahoma"/>
          <w:sz w:val="20"/>
          <w:szCs w:val="20"/>
        </w:rPr>
        <w:t>(</w:t>
      </w:r>
      <w:r w:rsidRPr="005C2FD3">
        <w:rPr>
          <w:rFonts w:ascii="Tahoma" w:hAnsi="Tahoma" w:cs="Tahoma"/>
          <w:sz w:val="20"/>
          <w:szCs w:val="20"/>
        </w:rPr>
        <w:t>dále viz článek 8.1 těchto SP).</w:t>
      </w:r>
    </w:p>
    <w:p w14:paraId="1799AA9A" w14:textId="77777777" w:rsidR="002B25A7" w:rsidRPr="005C2FD3" w:rsidRDefault="002B25A7" w:rsidP="002B25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Datum hodnotícího zasedání poroty</w:t>
      </w:r>
    </w:p>
    <w:p w14:paraId="7D328AC4" w14:textId="6B5D5DBE" w:rsidR="00B05734" w:rsidRPr="005C2FD3" w:rsidRDefault="002B25A7" w:rsidP="00B05734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Datum zasedání poroty k hodnocení soutěžních návrhů se stanovuje předběžně na dny </w:t>
      </w:r>
      <w:r w:rsidR="00EC5298">
        <w:rPr>
          <w:rFonts w:ascii="Tahoma" w:hAnsi="Tahoma" w:cs="Tahoma"/>
          <w:sz w:val="20"/>
          <w:szCs w:val="20"/>
        </w:rPr>
        <w:t>17</w:t>
      </w:r>
      <w:r w:rsidR="000E2D7E">
        <w:rPr>
          <w:rFonts w:ascii="Tahoma" w:hAnsi="Tahoma" w:cs="Tahoma"/>
          <w:sz w:val="20"/>
          <w:szCs w:val="20"/>
        </w:rPr>
        <w:t xml:space="preserve">. </w:t>
      </w:r>
      <w:r w:rsidR="00EC5298">
        <w:rPr>
          <w:rFonts w:ascii="Tahoma" w:hAnsi="Tahoma" w:cs="Tahoma"/>
          <w:sz w:val="20"/>
          <w:szCs w:val="20"/>
        </w:rPr>
        <w:t>– 23. 5.</w:t>
      </w:r>
      <w:r w:rsidR="000E2D7E">
        <w:rPr>
          <w:rFonts w:ascii="Tahoma" w:hAnsi="Tahoma" w:cs="Tahoma"/>
          <w:sz w:val="20"/>
          <w:szCs w:val="20"/>
        </w:rPr>
        <w:t xml:space="preserve"> 2018</w:t>
      </w:r>
      <w:r w:rsidR="0023657E">
        <w:rPr>
          <w:rFonts w:ascii="Tahoma" w:hAnsi="Tahoma" w:cs="Tahoma"/>
          <w:sz w:val="20"/>
          <w:szCs w:val="20"/>
        </w:rPr>
        <w:t>.</w:t>
      </w:r>
      <w:r w:rsidR="005A606F" w:rsidRPr="0023657E">
        <w:rPr>
          <w:rFonts w:ascii="Tahoma" w:hAnsi="Tahoma" w:cs="Tahoma"/>
          <w:i/>
          <w:sz w:val="20"/>
          <w:szCs w:val="20"/>
        </w:rPr>
        <w:t xml:space="preserve"> </w:t>
      </w:r>
      <w:r w:rsidRPr="005C2FD3">
        <w:rPr>
          <w:rFonts w:ascii="Tahoma" w:hAnsi="Tahoma" w:cs="Tahoma"/>
          <w:sz w:val="20"/>
          <w:szCs w:val="20"/>
        </w:rPr>
        <w:t>Přesné datum konání hodnotícího zasedání poroty bude stanoveno v průběhu soutěže.</w:t>
      </w:r>
    </w:p>
    <w:p w14:paraId="17028395" w14:textId="77777777" w:rsidR="002B25A7" w:rsidRPr="005C2FD3" w:rsidRDefault="002B25A7" w:rsidP="002B25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Datum uveřejnění výsledků hodnocení návrhů a lhůta ke zpřístupnění soutěžních návrhů soutěžícím k nahlédnutí</w:t>
      </w:r>
    </w:p>
    <w:p w14:paraId="567EA0B4" w14:textId="4B4A6B4F" w:rsidR="002B25A7" w:rsidRPr="005C2FD3" w:rsidRDefault="00367AF0" w:rsidP="002B25A7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Přesné d</w:t>
      </w:r>
      <w:r w:rsidR="00A93AC3" w:rsidRPr="005C2FD3">
        <w:rPr>
          <w:rFonts w:ascii="Tahoma" w:hAnsi="Tahoma" w:cs="Tahoma"/>
          <w:sz w:val="20"/>
          <w:szCs w:val="20"/>
        </w:rPr>
        <w:t>atum uveřejnění výsledků hodnocení návrhů bude stanoveno v průběhu soutěže</w:t>
      </w:r>
      <w:r w:rsidR="00837B74" w:rsidRPr="005C2FD3">
        <w:rPr>
          <w:rFonts w:ascii="Tahoma" w:hAnsi="Tahoma" w:cs="Tahoma"/>
          <w:sz w:val="20"/>
          <w:szCs w:val="20"/>
        </w:rPr>
        <w:t xml:space="preserve">, nejpozději do </w:t>
      </w:r>
      <w:r w:rsidR="000E2D7E" w:rsidRPr="000E2D7E">
        <w:rPr>
          <w:rFonts w:ascii="Tahoma" w:hAnsi="Tahoma" w:cs="Tahoma"/>
          <w:sz w:val="20"/>
          <w:szCs w:val="20"/>
        </w:rPr>
        <w:t>16. 7. 2018</w:t>
      </w:r>
      <w:r w:rsidR="00837B74" w:rsidRPr="000E2D7E">
        <w:rPr>
          <w:rFonts w:ascii="Tahoma" w:hAnsi="Tahoma" w:cs="Tahoma"/>
          <w:sz w:val="20"/>
          <w:szCs w:val="20"/>
        </w:rPr>
        <w:t>.</w:t>
      </w:r>
      <w:r w:rsidR="00A93AC3" w:rsidRPr="005C2FD3">
        <w:rPr>
          <w:rFonts w:ascii="Tahoma" w:hAnsi="Tahoma" w:cs="Tahoma"/>
          <w:sz w:val="20"/>
          <w:szCs w:val="20"/>
        </w:rPr>
        <w:t xml:space="preserve"> Lhůta ke zpřístupnění soutěžních návrhů účastníkům soutěže</w:t>
      </w:r>
      <w:r w:rsidR="005C568F" w:rsidRPr="005C2FD3">
        <w:rPr>
          <w:rFonts w:ascii="Tahoma" w:hAnsi="Tahoma" w:cs="Tahoma"/>
          <w:sz w:val="20"/>
          <w:szCs w:val="20"/>
        </w:rPr>
        <w:t xml:space="preserve"> k nahlédnutí počíná běžet rozeslání</w:t>
      </w:r>
      <w:r w:rsidR="00B126E4" w:rsidRPr="005C2FD3">
        <w:rPr>
          <w:rFonts w:ascii="Tahoma" w:hAnsi="Tahoma" w:cs="Tahoma"/>
          <w:sz w:val="20"/>
          <w:szCs w:val="20"/>
        </w:rPr>
        <w:t>m</w:t>
      </w:r>
      <w:r w:rsidR="005C568F" w:rsidRPr="005C2FD3">
        <w:rPr>
          <w:rFonts w:ascii="Tahoma" w:hAnsi="Tahoma" w:cs="Tahoma"/>
          <w:sz w:val="20"/>
          <w:szCs w:val="20"/>
        </w:rPr>
        <w:t xml:space="preserve"> protokol</w:t>
      </w:r>
      <w:r w:rsidR="00B126E4" w:rsidRPr="005C2FD3">
        <w:rPr>
          <w:rFonts w:ascii="Tahoma" w:hAnsi="Tahoma" w:cs="Tahoma"/>
          <w:sz w:val="20"/>
          <w:szCs w:val="20"/>
        </w:rPr>
        <w:t>u</w:t>
      </w:r>
      <w:r w:rsidR="005C568F" w:rsidRPr="005C2FD3">
        <w:rPr>
          <w:rFonts w:ascii="Tahoma" w:hAnsi="Tahoma" w:cs="Tahoma"/>
          <w:sz w:val="20"/>
          <w:szCs w:val="20"/>
        </w:rPr>
        <w:t xml:space="preserve"> a končí patnáctým dnem po posledním doručení protokolu účastníku soutěže.</w:t>
      </w:r>
    </w:p>
    <w:p w14:paraId="52E7EE5C" w14:textId="77777777" w:rsidR="005C568F" w:rsidRPr="005C2FD3" w:rsidRDefault="005C568F" w:rsidP="005C568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Lhůta k proplacení cen a odměn udělených v soutěži</w:t>
      </w:r>
    </w:p>
    <w:p w14:paraId="26B01883" w14:textId="77777777" w:rsidR="005C568F" w:rsidRPr="005C2FD3" w:rsidRDefault="005C568F" w:rsidP="005C568F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Ceny a odměny budou vyplaceny </w:t>
      </w:r>
      <w:r w:rsidRPr="000F310F">
        <w:rPr>
          <w:rFonts w:ascii="Tahoma" w:hAnsi="Tahoma" w:cs="Tahoma"/>
          <w:sz w:val="20"/>
          <w:szCs w:val="20"/>
        </w:rPr>
        <w:t>nejpozději 50 dnů</w:t>
      </w:r>
      <w:r w:rsidRPr="005C2FD3">
        <w:rPr>
          <w:rFonts w:ascii="Tahoma" w:hAnsi="Tahoma" w:cs="Tahoma"/>
          <w:sz w:val="20"/>
          <w:szCs w:val="20"/>
        </w:rPr>
        <w:t xml:space="preserve"> od data rozhodnutí o výběru nejvhodnějšího návrhu.</w:t>
      </w:r>
    </w:p>
    <w:p w14:paraId="4CA9324E" w14:textId="77777777" w:rsidR="005C568F" w:rsidRPr="005C2FD3" w:rsidRDefault="005C568F" w:rsidP="005C568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Lhůta veřejné výstavy</w:t>
      </w:r>
    </w:p>
    <w:p w14:paraId="11FBB693" w14:textId="77777777" w:rsidR="005C568F" w:rsidRPr="005C2FD3" w:rsidRDefault="005C568F" w:rsidP="005C568F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Datum zahájení veřejné výstavy soutěžních návrhů se stanovuje nejpozději na dobu do tří měsíců od oznámení rozhodnutí o výběru nejvhodnějšího návrhu.</w:t>
      </w:r>
    </w:p>
    <w:p w14:paraId="0097EFE3" w14:textId="77777777" w:rsidR="005C568F" w:rsidRPr="005C2FD3" w:rsidRDefault="00DD1A48" w:rsidP="005C568F">
      <w:pPr>
        <w:pStyle w:val="Nadpis1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</w:rPr>
        <w:lastRenderedPageBreak/>
        <w:t xml:space="preserve"> </w:t>
      </w:r>
      <w:bookmarkStart w:id="51" w:name="_Toc486857556"/>
      <w:bookmarkStart w:id="52" w:name="_Toc496699258"/>
      <w:r w:rsidR="005C568F" w:rsidRPr="005C2FD3">
        <w:rPr>
          <w:rFonts w:ascii="Tahoma" w:hAnsi="Tahoma" w:cs="Tahoma"/>
          <w:sz w:val="24"/>
          <w:szCs w:val="24"/>
        </w:rPr>
        <w:t>Řešení rozporů</w:t>
      </w:r>
      <w:bookmarkEnd w:id="51"/>
      <w:bookmarkEnd w:id="52"/>
    </w:p>
    <w:p w14:paraId="5FDA79B5" w14:textId="77777777" w:rsidR="005C568F" w:rsidRPr="005C2FD3" w:rsidRDefault="005C568F" w:rsidP="005C568F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Námitky</w:t>
      </w:r>
    </w:p>
    <w:p w14:paraId="5B7BEEF8" w14:textId="77777777" w:rsidR="00D45151" w:rsidRPr="005C2FD3" w:rsidRDefault="00667902" w:rsidP="00D45151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Pro podávání námitek platí ust</w:t>
      </w:r>
      <w:r w:rsidR="0084733A" w:rsidRPr="005C2FD3">
        <w:rPr>
          <w:rFonts w:ascii="Tahoma" w:hAnsi="Tahoma" w:cs="Tahoma"/>
          <w:sz w:val="20"/>
          <w:szCs w:val="20"/>
        </w:rPr>
        <w:t>anovení</w:t>
      </w:r>
      <w:r w:rsidRPr="005C2FD3">
        <w:rPr>
          <w:rFonts w:ascii="Tahoma" w:hAnsi="Tahoma" w:cs="Tahoma"/>
          <w:sz w:val="20"/>
          <w:szCs w:val="20"/>
        </w:rPr>
        <w:t xml:space="preserve"> </w:t>
      </w:r>
      <w:r w:rsidRPr="0049753A">
        <w:rPr>
          <w:rFonts w:ascii="Tahoma" w:hAnsi="Tahoma" w:cs="Tahoma"/>
          <w:sz w:val="20"/>
          <w:szCs w:val="20"/>
        </w:rPr>
        <w:t xml:space="preserve">§ </w:t>
      </w:r>
      <w:r w:rsidR="0049753A" w:rsidRPr="0049753A">
        <w:rPr>
          <w:rFonts w:ascii="Tahoma" w:hAnsi="Tahoma" w:cs="Tahoma"/>
          <w:sz w:val="20"/>
          <w:szCs w:val="20"/>
        </w:rPr>
        <w:t>241</w:t>
      </w:r>
      <w:r w:rsidRPr="0049753A">
        <w:rPr>
          <w:rFonts w:ascii="Tahoma" w:hAnsi="Tahoma" w:cs="Tahoma"/>
          <w:sz w:val="20"/>
          <w:szCs w:val="20"/>
        </w:rPr>
        <w:t xml:space="preserve"> </w:t>
      </w:r>
      <w:r w:rsidR="0049753A" w:rsidRPr="0049753A">
        <w:rPr>
          <w:rFonts w:ascii="Tahoma" w:hAnsi="Tahoma" w:cs="Tahoma"/>
          <w:sz w:val="20"/>
          <w:szCs w:val="20"/>
        </w:rPr>
        <w:t>a násl.</w:t>
      </w:r>
      <w:r w:rsidRPr="0049753A">
        <w:rPr>
          <w:rFonts w:ascii="Tahoma" w:hAnsi="Tahoma" w:cs="Tahoma"/>
          <w:sz w:val="20"/>
          <w:szCs w:val="20"/>
        </w:rPr>
        <w:t xml:space="preserve"> Z</w:t>
      </w:r>
      <w:r w:rsidR="0049753A" w:rsidRPr="0049753A">
        <w:rPr>
          <w:rFonts w:ascii="Tahoma" w:hAnsi="Tahoma" w:cs="Tahoma"/>
          <w:sz w:val="20"/>
          <w:szCs w:val="20"/>
        </w:rPr>
        <w:t>Z</w:t>
      </w:r>
      <w:r w:rsidRPr="0049753A">
        <w:rPr>
          <w:rFonts w:ascii="Tahoma" w:hAnsi="Tahoma" w:cs="Tahoma"/>
          <w:sz w:val="20"/>
          <w:szCs w:val="20"/>
        </w:rPr>
        <w:t>VZ.</w:t>
      </w:r>
      <w:r w:rsidRPr="005C2FD3">
        <w:rPr>
          <w:rFonts w:ascii="Tahoma" w:hAnsi="Tahoma" w:cs="Tahoma"/>
          <w:sz w:val="20"/>
          <w:szCs w:val="20"/>
        </w:rPr>
        <w:t xml:space="preserve"> </w:t>
      </w:r>
    </w:p>
    <w:p w14:paraId="3C8B79B5" w14:textId="77777777" w:rsidR="004A206A" w:rsidRPr="005C2FD3" w:rsidRDefault="004A206A" w:rsidP="00D45151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Pokud vyhlašovatel námitkám nevyhoví, uvědomí stěžovatele v písemném rozhodnutí o možnosti podat návrh na zahájení rozhodčího řízení předsedovi Stavovského soudu ČKA a návrh na zahájení řízení o přezkoumání úkonu vyhlašovatele u Úřadu pro ochranu hospodářské soutěže.</w:t>
      </w:r>
    </w:p>
    <w:p w14:paraId="4DC8F7E2" w14:textId="77777777" w:rsidR="00D45151" w:rsidRPr="005C2FD3" w:rsidRDefault="00D45151" w:rsidP="00D45151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Návrh na zahájení řízení o přezkoumání úkonů vyhlašovatele</w:t>
      </w:r>
    </w:p>
    <w:p w14:paraId="31DA7EDB" w14:textId="77777777" w:rsidR="00D45151" w:rsidRPr="005C2FD3" w:rsidRDefault="008A3925" w:rsidP="00D45151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Návrh je nutné doručit Úřadu pro ochranu hospodářské soutěže i vyhlašovateli do 10 dnů od doručení rozhodnutí vyhlašovatele o námitkách nebo do 25 dnů od odeslání námitek, pokud vyhlašovatel o námitkách nerozhodl.</w:t>
      </w:r>
    </w:p>
    <w:p w14:paraId="264164A9" w14:textId="77777777" w:rsidR="008A3925" w:rsidRPr="005C2FD3" w:rsidRDefault="008A3925" w:rsidP="008A3925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Náležitosti návrhu na zahájení řízení o přezkoumání úkonů vyhlašovatele a dalšího postupu stěžovatele se řídí podle ustanovení</w:t>
      </w:r>
      <w:r w:rsidR="00AC1F43" w:rsidRPr="005C2FD3">
        <w:rPr>
          <w:rFonts w:ascii="Tahoma" w:hAnsi="Tahoma" w:cs="Tahoma"/>
          <w:sz w:val="20"/>
          <w:szCs w:val="20"/>
        </w:rPr>
        <w:t xml:space="preserve"> § </w:t>
      </w:r>
      <w:r w:rsidR="00A20D84">
        <w:rPr>
          <w:rFonts w:ascii="Tahoma" w:hAnsi="Tahoma" w:cs="Tahoma"/>
          <w:sz w:val="20"/>
          <w:szCs w:val="20"/>
        </w:rPr>
        <w:t>251</w:t>
      </w:r>
      <w:r w:rsidR="00AC1F43" w:rsidRPr="005C2FD3">
        <w:rPr>
          <w:rFonts w:ascii="Tahoma" w:hAnsi="Tahoma" w:cs="Tahoma"/>
          <w:sz w:val="20"/>
          <w:szCs w:val="20"/>
        </w:rPr>
        <w:t xml:space="preserve"> a násl. </w:t>
      </w:r>
      <w:r w:rsidR="001659D7" w:rsidRPr="005C2FD3">
        <w:rPr>
          <w:rFonts w:ascii="Tahoma" w:hAnsi="Tahoma" w:cs="Tahoma"/>
          <w:sz w:val="20"/>
          <w:szCs w:val="20"/>
        </w:rPr>
        <w:t>Z</w:t>
      </w:r>
      <w:r w:rsidR="00A20D84">
        <w:rPr>
          <w:rFonts w:ascii="Tahoma" w:hAnsi="Tahoma" w:cs="Tahoma"/>
          <w:sz w:val="20"/>
          <w:szCs w:val="20"/>
        </w:rPr>
        <w:t>Z</w:t>
      </w:r>
      <w:r w:rsidR="001659D7" w:rsidRPr="005C2FD3">
        <w:rPr>
          <w:rFonts w:ascii="Tahoma" w:hAnsi="Tahoma" w:cs="Tahoma"/>
          <w:sz w:val="20"/>
          <w:szCs w:val="20"/>
        </w:rPr>
        <w:t>VZ.</w:t>
      </w:r>
    </w:p>
    <w:p w14:paraId="35BF7DB6" w14:textId="77777777" w:rsidR="00E76327" w:rsidRPr="005C2FD3" w:rsidRDefault="00E76327" w:rsidP="00E76327">
      <w:pPr>
        <w:pStyle w:val="Nadpis1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 </w:t>
      </w:r>
      <w:bookmarkStart w:id="53" w:name="_Toc486857557"/>
      <w:bookmarkStart w:id="54" w:name="_Toc496699259"/>
      <w:r w:rsidRPr="005C2FD3">
        <w:rPr>
          <w:rFonts w:ascii="Tahoma" w:hAnsi="Tahoma" w:cs="Tahoma"/>
          <w:sz w:val="24"/>
          <w:szCs w:val="24"/>
        </w:rPr>
        <w:t>Klauzule o akceptování soutěžních podmínek</w:t>
      </w:r>
      <w:bookmarkEnd w:id="53"/>
      <w:bookmarkEnd w:id="54"/>
    </w:p>
    <w:p w14:paraId="0E46928D" w14:textId="77777777" w:rsidR="00E76327" w:rsidRPr="005C2FD3" w:rsidRDefault="00E76327" w:rsidP="00E7632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Souhlas vyhlašovatele, sekretáře, porotců a odborných znalců s podmínkami soutěže</w:t>
      </w:r>
    </w:p>
    <w:p w14:paraId="4470E01F" w14:textId="77777777" w:rsidR="00E76327" w:rsidRPr="005C2FD3" w:rsidRDefault="00E76327" w:rsidP="00E76327">
      <w:pPr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>Svou účastí v soutěži potvrzují vyhlašovatel, sekretář soutěže, porotci a odborní znalci, že se seznámili se všemi podmínkami soutěže, a zavazují se, že budou tyto SP jakožto smlouvu dodržovat a ctít.</w:t>
      </w:r>
    </w:p>
    <w:p w14:paraId="3952E83E" w14:textId="77777777" w:rsidR="00E76327" w:rsidRPr="005C2FD3" w:rsidRDefault="00E76327" w:rsidP="00E7632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>Souhlas soutěžících s podmínkami soutěže</w:t>
      </w:r>
    </w:p>
    <w:p w14:paraId="3CA46A57" w14:textId="77777777" w:rsidR="00E76327" w:rsidRPr="00D35079" w:rsidRDefault="00E76327" w:rsidP="00E76327">
      <w:pPr>
        <w:rPr>
          <w:rFonts w:ascii="Tahoma" w:hAnsi="Tahoma" w:cs="Tahoma"/>
          <w:sz w:val="20"/>
          <w:szCs w:val="20"/>
        </w:rPr>
      </w:pPr>
      <w:r w:rsidRPr="00D35079">
        <w:rPr>
          <w:rFonts w:ascii="Tahoma" w:hAnsi="Tahoma" w:cs="Tahoma"/>
          <w:sz w:val="20"/>
          <w:szCs w:val="20"/>
        </w:rPr>
        <w:t>Odevzdáním soutěžních návrhů vyslovují soutěžící souhlas se všemi podmínkami soutěže jakožto smlouvy a s rozhodnutími poroty, učiněnými v jejich rámci a v souladu s nimi.</w:t>
      </w:r>
    </w:p>
    <w:p w14:paraId="0A9060F4" w14:textId="77777777" w:rsidR="00E76327" w:rsidRPr="005C2FD3" w:rsidRDefault="00DD1A48" w:rsidP="002A72A7">
      <w:pPr>
        <w:pStyle w:val="Nadpis1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 </w:t>
      </w:r>
      <w:bookmarkStart w:id="55" w:name="_Toc486857558"/>
      <w:bookmarkStart w:id="56" w:name="_Toc496699260"/>
      <w:r w:rsidR="002A72A7" w:rsidRPr="005C2FD3">
        <w:rPr>
          <w:rFonts w:ascii="Tahoma" w:hAnsi="Tahoma" w:cs="Tahoma"/>
          <w:sz w:val="24"/>
          <w:szCs w:val="24"/>
        </w:rPr>
        <w:t>Klauzule o autorských právech a zveřejnění soutěžních návrhů</w:t>
      </w:r>
      <w:bookmarkEnd w:id="55"/>
      <w:bookmarkEnd w:id="56"/>
    </w:p>
    <w:p w14:paraId="5FE41FD8" w14:textId="77777777" w:rsidR="002A72A7" w:rsidRPr="005C2FD3" w:rsidRDefault="002A72A7" w:rsidP="002A72A7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  <w:sz w:val="24"/>
          <w:szCs w:val="24"/>
        </w:rPr>
        <w:t xml:space="preserve">Autorská práva </w:t>
      </w:r>
      <w:r w:rsidR="00626B90" w:rsidRPr="005C2FD3">
        <w:rPr>
          <w:rFonts w:ascii="Tahoma" w:hAnsi="Tahoma" w:cs="Tahoma"/>
          <w:sz w:val="24"/>
          <w:szCs w:val="24"/>
        </w:rPr>
        <w:t>vyhlašovatele</w:t>
      </w:r>
    </w:p>
    <w:p w14:paraId="4DA68BF1" w14:textId="77777777" w:rsidR="00626B90" w:rsidRPr="005C2FD3" w:rsidRDefault="00626B90" w:rsidP="004A206A">
      <w:pPr>
        <w:pStyle w:val="Nadpis3"/>
        <w:rPr>
          <w:rFonts w:ascii="Tahoma" w:hAnsi="Tahoma" w:cs="Tahoma"/>
          <w:sz w:val="20"/>
          <w:szCs w:val="20"/>
        </w:rPr>
      </w:pPr>
      <w:r w:rsidRPr="005C2FD3">
        <w:rPr>
          <w:rFonts w:ascii="Tahoma" w:hAnsi="Tahoma" w:cs="Tahoma"/>
          <w:sz w:val="20"/>
          <w:szCs w:val="20"/>
        </w:rPr>
        <w:t xml:space="preserve">Vyhlašovatel v rámci soutěžních podkladů předává účastníkům soutěže odborné texty, obrazové a projektové podklady, které jsou zaměstnaneckými díly nebo autorskými díly dalších osob a účastníci soutěže se zavazují tato práva </w:t>
      </w:r>
      <w:r w:rsidR="0066026E" w:rsidRPr="005C2FD3">
        <w:rPr>
          <w:rFonts w:ascii="Tahoma" w:hAnsi="Tahoma" w:cs="Tahoma"/>
          <w:sz w:val="20"/>
          <w:szCs w:val="20"/>
        </w:rPr>
        <w:t xml:space="preserve">plně </w:t>
      </w:r>
      <w:r w:rsidRPr="005C2FD3">
        <w:rPr>
          <w:rFonts w:ascii="Tahoma" w:hAnsi="Tahoma" w:cs="Tahoma"/>
          <w:sz w:val="20"/>
          <w:szCs w:val="20"/>
        </w:rPr>
        <w:t>respektovat</w:t>
      </w:r>
      <w:r w:rsidR="0066026E" w:rsidRPr="005C2FD3">
        <w:rPr>
          <w:rFonts w:ascii="Tahoma" w:hAnsi="Tahoma" w:cs="Tahoma"/>
          <w:sz w:val="20"/>
          <w:szCs w:val="20"/>
        </w:rPr>
        <w:t xml:space="preserve"> ve smyslu zákona č. 121/2000 Sb., o právu autorském, ve znění pozdějších předpisů</w:t>
      </w:r>
      <w:r w:rsidR="00B126E4" w:rsidRPr="005C2FD3">
        <w:rPr>
          <w:rFonts w:ascii="Tahoma" w:hAnsi="Tahoma" w:cs="Tahoma"/>
          <w:sz w:val="20"/>
          <w:szCs w:val="20"/>
        </w:rPr>
        <w:t>, podklady, poskytnuté vyhlašovatelem použít pouze k účelu vypracování soutěžního návrhu.</w:t>
      </w:r>
    </w:p>
    <w:p w14:paraId="09537AAA" w14:textId="77777777" w:rsidR="00626B90" w:rsidRPr="009C531A" w:rsidRDefault="00626B90" w:rsidP="00626B90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Autorská práva účastníků soutěže</w:t>
      </w:r>
    </w:p>
    <w:p w14:paraId="629584A0" w14:textId="77777777" w:rsidR="00626B90" w:rsidRPr="009C531A" w:rsidRDefault="00626B90" w:rsidP="004A206A">
      <w:pPr>
        <w:pStyle w:val="Nadpis3"/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>Autoři soutěžních návrhů si podrží svá autorská práva, mohou své soutěžní návrhy publikovat a mohou jich opět využít v jiném případě.</w:t>
      </w:r>
      <w:r w:rsidR="00CF6491" w:rsidRPr="009C531A">
        <w:rPr>
          <w:rFonts w:ascii="Tahoma" w:hAnsi="Tahoma" w:cs="Tahoma"/>
          <w:sz w:val="20"/>
          <w:szCs w:val="20"/>
        </w:rPr>
        <w:t xml:space="preserve"> Vyhlašovatel upozorňuje, že vzhledem k anonymitě soutěže lze soutěžní návrhy zveřejnit až po vyhlášení výsledků soutěže.</w:t>
      </w:r>
    </w:p>
    <w:p w14:paraId="1D0DE929" w14:textId="77777777" w:rsidR="00626B90" w:rsidRPr="009C531A" w:rsidRDefault="00626B90" w:rsidP="00626B90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lastRenderedPageBreak/>
        <w:t>Svolení k užití autorského díla pro účely této soutěže</w:t>
      </w:r>
    </w:p>
    <w:p w14:paraId="39B6871D" w14:textId="77777777" w:rsidR="00874793" w:rsidRPr="009C531A" w:rsidRDefault="0066026E" w:rsidP="00626B90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Oceněné a odměněné návrhy se stávají majetkem vyhlašovatele soutěže. Autoři těchto návrhů udělují vyhlašovateli souhlas užít jejich autorská díla pro účely této soutěže. Užití autorského díla pro jiné účely, než byly uvedeny v těchto SP, je však vázáno na </w:t>
      </w:r>
      <w:r w:rsidR="00874793" w:rsidRPr="009C531A">
        <w:rPr>
          <w:rFonts w:ascii="Tahoma" w:hAnsi="Tahoma" w:cs="Tahoma"/>
          <w:sz w:val="20"/>
          <w:szCs w:val="20"/>
        </w:rPr>
        <w:t xml:space="preserve">výslovné svolení autorů. </w:t>
      </w:r>
    </w:p>
    <w:p w14:paraId="2A6A265F" w14:textId="77777777" w:rsidR="00626B90" w:rsidRPr="009C531A" w:rsidRDefault="0066026E" w:rsidP="00874793">
      <w:pPr>
        <w:pStyle w:val="Nadpis2"/>
        <w:rPr>
          <w:rFonts w:ascii="Tahoma" w:hAnsi="Tahoma" w:cs="Tahoma"/>
          <w:sz w:val="24"/>
          <w:szCs w:val="24"/>
        </w:rPr>
      </w:pPr>
      <w:r w:rsidRPr="005C2FD3">
        <w:rPr>
          <w:rFonts w:ascii="Tahoma" w:hAnsi="Tahoma" w:cs="Tahoma"/>
        </w:rPr>
        <w:t xml:space="preserve"> </w:t>
      </w:r>
      <w:r w:rsidR="00874793" w:rsidRPr="009C531A">
        <w:rPr>
          <w:rFonts w:ascii="Tahoma" w:hAnsi="Tahoma" w:cs="Tahoma"/>
          <w:sz w:val="24"/>
          <w:szCs w:val="24"/>
        </w:rPr>
        <w:t>Dokumentace průběhu soutěže</w:t>
      </w:r>
    </w:p>
    <w:p w14:paraId="454EE540" w14:textId="77777777" w:rsidR="00874793" w:rsidRPr="009C531A" w:rsidRDefault="00874793" w:rsidP="00874793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Vyhlašovatel je povinen </w:t>
      </w:r>
      <w:r w:rsidRPr="00BA055D">
        <w:rPr>
          <w:rFonts w:ascii="Tahoma" w:hAnsi="Tahoma" w:cs="Tahoma"/>
          <w:sz w:val="20"/>
          <w:szCs w:val="20"/>
        </w:rPr>
        <w:t xml:space="preserve">ve smyslu </w:t>
      </w:r>
      <w:r w:rsidR="00BA055D" w:rsidRPr="00BA055D">
        <w:rPr>
          <w:rFonts w:ascii="Tahoma" w:hAnsi="Tahoma" w:cs="Tahoma"/>
          <w:sz w:val="20"/>
          <w:szCs w:val="20"/>
        </w:rPr>
        <w:t>Z</w:t>
      </w:r>
      <w:r w:rsidRPr="00BA055D">
        <w:rPr>
          <w:rFonts w:ascii="Tahoma" w:hAnsi="Tahoma" w:cs="Tahoma"/>
          <w:sz w:val="20"/>
          <w:szCs w:val="20"/>
        </w:rPr>
        <w:t>ZVZ</w:t>
      </w:r>
      <w:r w:rsidRPr="009C531A">
        <w:rPr>
          <w:rFonts w:ascii="Tahoma" w:hAnsi="Tahoma" w:cs="Tahoma"/>
          <w:sz w:val="20"/>
          <w:szCs w:val="20"/>
        </w:rPr>
        <w:t xml:space="preserve"> pořídit vhodnou dokumentaci návrhů, které byly předloženy v rámci soutěže</w:t>
      </w:r>
      <w:r w:rsidR="001167D1" w:rsidRPr="009C531A">
        <w:rPr>
          <w:rFonts w:ascii="Tahoma" w:hAnsi="Tahoma" w:cs="Tahoma"/>
          <w:sz w:val="20"/>
          <w:szCs w:val="20"/>
        </w:rPr>
        <w:t xml:space="preserve">, a tuto dokumentaci uchovat </w:t>
      </w:r>
      <w:r w:rsidR="001167D1" w:rsidRPr="00BA055D">
        <w:rPr>
          <w:rFonts w:ascii="Tahoma" w:hAnsi="Tahoma" w:cs="Tahoma"/>
          <w:sz w:val="20"/>
          <w:szCs w:val="20"/>
        </w:rPr>
        <w:t xml:space="preserve">dle </w:t>
      </w:r>
      <w:r w:rsidR="00BA055D" w:rsidRPr="00BA055D">
        <w:rPr>
          <w:rFonts w:ascii="Tahoma" w:hAnsi="Tahoma" w:cs="Tahoma"/>
          <w:sz w:val="20"/>
          <w:szCs w:val="20"/>
        </w:rPr>
        <w:t>Z</w:t>
      </w:r>
      <w:r w:rsidR="001167D1" w:rsidRPr="00BA055D">
        <w:rPr>
          <w:rFonts w:ascii="Tahoma" w:hAnsi="Tahoma" w:cs="Tahoma"/>
          <w:sz w:val="20"/>
          <w:szCs w:val="20"/>
        </w:rPr>
        <w:t>ZVZ</w:t>
      </w:r>
      <w:r w:rsidRPr="00BA055D">
        <w:rPr>
          <w:rFonts w:ascii="Tahoma" w:hAnsi="Tahoma" w:cs="Tahoma"/>
          <w:sz w:val="20"/>
          <w:szCs w:val="20"/>
        </w:rPr>
        <w:t>.</w:t>
      </w:r>
      <w:r w:rsidRPr="009C531A">
        <w:rPr>
          <w:rFonts w:ascii="Tahoma" w:hAnsi="Tahoma" w:cs="Tahoma"/>
          <w:sz w:val="20"/>
          <w:szCs w:val="20"/>
        </w:rPr>
        <w:t xml:space="preserve"> Za tím účelem si ponechá </w:t>
      </w:r>
      <w:r w:rsidR="001167D1" w:rsidRPr="009C531A">
        <w:rPr>
          <w:rFonts w:ascii="Tahoma" w:hAnsi="Tahoma" w:cs="Tahoma"/>
          <w:sz w:val="20"/>
          <w:szCs w:val="20"/>
        </w:rPr>
        <w:t xml:space="preserve">textovou a </w:t>
      </w:r>
      <w:r w:rsidRPr="009C531A">
        <w:rPr>
          <w:rFonts w:ascii="Tahoma" w:hAnsi="Tahoma" w:cs="Tahoma"/>
          <w:sz w:val="20"/>
          <w:szCs w:val="20"/>
        </w:rPr>
        <w:t>digitální část</w:t>
      </w:r>
      <w:r w:rsidR="001167D1" w:rsidRPr="009C531A">
        <w:rPr>
          <w:rFonts w:ascii="Tahoma" w:hAnsi="Tahoma" w:cs="Tahoma"/>
          <w:sz w:val="20"/>
          <w:szCs w:val="20"/>
        </w:rPr>
        <w:t xml:space="preserve"> všech návrhů.</w:t>
      </w:r>
      <w:r w:rsidRPr="009C531A">
        <w:rPr>
          <w:rFonts w:ascii="Tahoma" w:hAnsi="Tahoma" w:cs="Tahoma"/>
          <w:sz w:val="20"/>
          <w:szCs w:val="20"/>
        </w:rPr>
        <w:t xml:space="preserve"> </w:t>
      </w:r>
      <w:r w:rsidR="001167D1" w:rsidRPr="009C531A">
        <w:rPr>
          <w:rFonts w:ascii="Tahoma" w:hAnsi="Tahoma" w:cs="Tahoma"/>
          <w:sz w:val="20"/>
          <w:szCs w:val="20"/>
        </w:rPr>
        <w:t xml:space="preserve">Grafická část </w:t>
      </w:r>
      <w:r w:rsidR="0084733A" w:rsidRPr="009C531A">
        <w:rPr>
          <w:rFonts w:ascii="Tahoma" w:hAnsi="Tahoma" w:cs="Tahoma"/>
          <w:sz w:val="20"/>
          <w:szCs w:val="20"/>
        </w:rPr>
        <w:t xml:space="preserve">(panely) </w:t>
      </w:r>
      <w:r w:rsidR="001167D1" w:rsidRPr="009C531A">
        <w:rPr>
          <w:rFonts w:ascii="Tahoma" w:hAnsi="Tahoma" w:cs="Tahoma"/>
          <w:sz w:val="20"/>
          <w:szCs w:val="20"/>
        </w:rPr>
        <w:t>n</w:t>
      </w:r>
      <w:r w:rsidRPr="009C531A">
        <w:rPr>
          <w:rFonts w:ascii="Tahoma" w:hAnsi="Tahoma" w:cs="Tahoma"/>
          <w:sz w:val="20"/>
          <w:szCs w:val="20"/>
        </w:rPr>
        <w:t>eoceněn</w:t>
      </w:r>
      <w:r w:rsidR="001167D1" w:rsidRPr="009C531A">
        <w:rPr>
          <w:rFonts w:ascii="Tahoma" w:hAnsi="Tahoma" w:cs="Tahoma"/>
          <w:sz w:val="20"/>
          <w:szCs w:val="20"/>
        </w:rPr>
        <w:t xml:space="preserve">ých </w:t>
      </w:r>
      <w:r w:rsidRPr="009C531A">
        <w:rPr>
          <w:rFonts w:ascii="Tahoma" w:hAnsi="Tahoma" w:cs="Tahoma"/>
          <w:sz w:val="20"/>
          <w:szCs w:val="20"/>
        </w:rPr>
        <w:t>a neodměněn</w:t>
      </w:r>
      <w:r w:rsidR="001167D1" w:rsidRPr="009C531A">
        <w:rPr>
          <w:rFonts w:ascii="Tahoma" w:hAnsi="Tahoma" w:cs="Tahoma"/>
          <w:sz w:val="20"/>
          <w:szCs w:val="20"/>
        </w:rPr>
        <w:t>ých</w:t>
      </w:r>
      <w:r w:rsidRPr="009C531A">
        <w:rPr>
          <w:rFonts w:ascii="Tahoma" w:hAnsi="Tahoma" w:cs="Tahoma"/>
          <w:sz w:val="20"/>
          <w:szCs w:val="20"/>
        </w:rPr>
        <w:t xml:space="preserve"> návrh</w:t>
      </w:r>
      <w:r w:rsidR="001167D1" w:rsidRPr="009C531A">
        <w:rPr>
          <w:rFonts w:ascii="Tahoma" w:hAnsi="Tahoma" w:cs="Tahoma"/>
          <w:sz w:val="20"/>
          <w:szCs w:val="20"/>
        </w:rPr>
        <w:t xml:space="preserve">ů </w:t>
      </w:r>
      <w:r w:rsidRPr="009C531A">
        <w:rPr>
          <w:rFonts w:ascii="Tahoma" w:hAnsi="Tahoma" w:cs="Tahoma"/>
          <w:sz w:val="20"/>
          <w:szCs w:val="20"/>
        </w:rPr>
        <w:t>bud</w:t>
      </w:r>
      <w:r w:rsidR="001167D1" w:rsidRPr="009C531A">
        <w:rPr>
          <w:rFonts w:ascii="Tahoma" w:hAnsi="Tahoma" w:cs="Tahoma"/>
          <w:sz w:val="20"/>
          <w:szCs w:val="20"/>
        </w:rPr>
        <w:t>e</w:t>
      </w:r>
      <w:r w:rsidRPr="009C531A">
        <w:rPr>
          <w:rFonts w:ascii="Tahoma" w:hAnsi="Tahoma" w:cs="Tahoma"/>
          <w:sz w:val="20"/>
          <w:szCs w:val="20"/>
        </w:rPr>
        <w:t xml:space="preserve"> po ukončení výstavy na vyžádání vrácen</w:t>
      </w:r>
      <w:r w:rsidR="001167D1" w:rsidRPr="009C531A">
        <w:rPr>
          <w:rFonts w:ascii="Tahoma" w:hAnsi="Tahoma" w:cs="Tahoma"/>
          <w:sz w:val="20"/>
          <w:szCs w:val="20"/>
        </w:rPr>
        <w:t>a</w:t>
      </w:r>
      <w:r w:rsidRPr="009C531A">
        <w:rPr>
          <w:rFonts w:ascii="Tahoma" w:hAnsi="Tahoma" w:cs="Tahoma"/>
          <w:sz w:val="20"/>
          <w:szCs w:val="20"/>
        </w:rPr>
        <w:t xml:space="preserve"> autorům.</w:t>
      </w:r>
      <w:r w:rsidR="001167D1" w:rsidRPr="009C531A">
        <w:rPr>
          <w:rFonts w:ascii="Tahoma" w:hAnsi="Tahoma" w:cs="Tahoma"/>
          <w:sz w:val="20"/>
          <w:szCs w:val="20"/>
        </w:rPr>
        <w:t xml:space="preserve"> Vyhlašovatel si je vědom autorských práv, váznoucích na všech autorských dílech.</w:t>
      </w:r>
    </w:p>
    <w:p w14:paraId="7EBDA0D0" w14:textId="77777777" w:rsidR="001167D1" w:rsidRPr="009C531A" w:rsidRDefault="001167D1" w:rsidP="001167D1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Souhlas účastníků soutěže s</w:t>
      </w:r>
      <w:r w:rsidR="00CF6491" w:rsidRPr="009C531A">
        <w:rPr>
          <w:rFonts w:ascii="Tahoma" w:hAnsi="Tahoma" w:cs="Tahoma"/>
          <w:sz w:val="24"/>
          <w:szCs w:val="24"/>
        </w:rPr>
        <w:t xml:space="preserve"> publikováním a </w:t>
      </w:r>
      <w:r w:rsidRPr="009C531A">
        <w:rPr>
          <w:rFonts w:ascii="Tahoma" w:hAnsi="Tahoma" w:cs="Tahoma"/>
          <w:sz w:val="24"/>
          <w:szCs w:val="24"/>
        </w:rPr>
        <w:t>vystavením soutěžních návrhů</w:t>
      </w:r>
    </w:p>
    <w:p w14:paraId="4BCF403A" w14:textId="77777777" w:rsidR="001167D1" w:rsidRPr="009C531A" w:rsidRDefault="001167D1" w:rsidP="001167D1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Odevzdáním soutěžních návrhů vyslovují soutěžící souhlas s bezplatnou reprodukcí v katalogu soutěže, bude-li vydán, a vystavením </w:t>
      </w:r>
      <w:r w:rsidR="00CF6491" w:rsidRPr="009C531A">
        <w:rPr>
          <w:rFonts w:ascii="Tahoma" w:hAnsi="Tahoma" w:cs="Tahoma"/>
          <w:sz w:val="20"/>
          <w:szCs w:val="20"/>
        </w:rPr>
        <w:t xml:space="preserve">a publikováním </w:t>
      </w:r>
      <w:r w:rsidRPr="009C531A">
        <w:rPr>
          <w:rFonts w:ascii="Tahoma" w:hAnsi="Tahoma" w:cs="Tahoma"/>
          <w:sz w:val="20"/>
          <w:szCs w:val="20"/>
        </w:rPr>
        <w:t>svých soutěžních návrhů v rámci propagace soutěže a jejích výsledků</w:t>
      </w:r>
      <w:r w:rsidR="004A206A" w:rsidRPr="009C531A">
        <w:rPr>
          <w:rFonts w:ascii="Tahoma" w:hAnsi="Tahoma" w:cs="Tahoma"/>
          <w:sz w:val="20"/>
          <w:szCs w:val="20"/>
        </w:rPr>
        <w:t xml:space="preserve"> </w:t>
      </w:r>
      <w:r w:rsidR="0084733A" w:rsidRPr="009C531A">
        <w:rPr>
          <w:rFonts w:ascii="Tahoma" w:hAnsi="Tahoma" w:cs="Tahoma"/>
          <w:sz w:val="20"/>
          <w:szCs w:val="20"/>
        </w:rPr>
        <w:t>na internetu a v médiích</w:t>
      </w:r>
      <w:r w:rsidRPr="009C531A">
        <w:rPr>
          <w:rFonts w:ascii="Tahoma" w:hAnsi="Tahoma" w:cs="Tahoma"/>
          <w:sz w:val="20"/>
          <w:szCs w:val="20"/>
        </w:rPr>
        <w:t>.</w:t>
      </w:r>
    </w:p>
    <w:p w14:paraId="68DFC3DD" w14:textId="77777777" w:rsidR="001167D1" w:rsidRPr="009C531A" w:rsidRDefault="001167D1" w:rsidP="001167D1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Závazek vyhlašovatele uspořádat výstavu soutěžních návrhů</w:t>
      </w:r>
    </w:p>
    <w:p w14:paraId="6B69EA78" w14:textId="77777777" w:rsidR="001167D1" w:rsidRPr="009C531A" w:rsidRDefault="001167D1" w:rsidP="001167D1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>Vy</w:t>
      </w:r>
      <w:r w:rsidR="006267D5" w:rsidRPr="009C531A">
        <w:rPr>
          <w:rFonts w:ascii="Tahoma" w:hAnsi="Tahoma" w:cs="Tahoma"/>
          <w:sz w:val="20"/>
          <w:szCs w:val="20"/>
        </w:rPr>
        <w:t>hlašo</w:t>
      </w:r>
      <w:r w:rsidRPr="009C531A">
        <w:rPr>
          <w:rFonts w:ascii="Tahoma" w:hAnsi="Tahoma" w:cs="Tahoma"/>
          <w:sz w:val="20"/>
          <w:szCs w:val="20"/>
        </w:rPr>
        <w:t>vatel se zavazuje uspořádat do tří měsíců po vyhlášení výsledků soutěže veřejnou výstavu všech soutěžních návrhů v rozsahu stanoveném v těchto SP.</w:t>
      </w:r>
    </w:p>
    <w:p w14:paraId="59550117" w14:textId="77777777" w:rsidR="00B97C25" w:rsidRPr="009C531A" w:rsidRDefault="00B97C25" w:rsidP="00E63D51">
      <w:pPr>
        <w:pStyle w:val="Nadpis1"/>
        <w:jc w:val="left"/>
        <w:rPr>
          <w:rFonts w:ascii="Tahoma" w:hAnsi="Tahoma" w:cs="Tahoma"/>
          <w:sz w:val="24"/>
          <w:szCs w:val="24"/>
        </w:rPr>
      </w:pPr>
      <w:bookmarkStart w:id="57" w:name="_Toc486857559"/>
      <w:bookmarkStart w:id="58" w:name="_Toc496699261"/>
      <w:r w:rsidRPr="009C531A">
        <w:rPr>
          <w:rFonts w:ascii="Tahoma" w:hAnsi="Tahoma" w:cs="Tahoma"/>
          <w:sz w:val="24"/>
          <w:szCs w:val="24"/>
        </w:rPr>
        <w:t xml:space="preserve">Ustanovení o právních předpisech soutěže </w:t>
      </w:r>
      <w:r w:rsidR="00A95043" w:rsidRPr="009C531A">
        <w:rPr>
          <w:rFonts w:ascii="Tahoma" w:hAnsi="Tahoma" w:cs="Tahoma"/>
          <w:sz w:val="24"/>
          <w:szCs w:val="24"/>
        </w:rPr>
        <w:br/>
      </w:r>
      <w:r w:rsidRPr="009C531A">
        <w:rPr>
          <w:rFonts w:ascii="Tahoma" w:hAnsi="Tahoma" w:cs="Tahoma"/>
          <w:sz w:val="24"/>
          <w:szCs w:val="24"/>
        </w:rPr>
        <w:t xml:space="preserve">a </w:t>
      </w:r>
      <w:r w:rsidR="00E63D51" w:rsidRPr="009C531A">
        <w:rPr>
          <w:rFonts w:ascii="Tahoma" w:hAnsi="Tahoma" w:cs="Tahoma"/>
          <w:sz w:val="24"/>
          <w:szCs w:val="24"/>
        </w:rPr>
        <w:t>ekonomické parametry soutěže</w:t>
      </w:r>
      <w:bookmarkEnd w:id="57"/>
      <w:bookmarkEnd w:id="58"/>
    </w:p>
    <w:p w14:paraId="2D17C72B" w14:textId="77777777" w:rsidR="00B97C25" w:rsidRPr="009C531A" w:rsidRDefault="00B97C25" w:rsidP="00B97C25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Právní předpisy, podle nichž se soutěž koná</w:t>
      </w:r>
    </w:p>
    <w:p w14:paraId="0440811C" w14:textId="77777777" w:rsidR="00B97C25" w:rsidRPr="009C531A" w:rsidRDefault="00B97C25" w:rsidP="00B97C25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Architektonická soutěž se vyhlašuje </w:t>
      </w:r>
      <w:r w:rsidR="00DB577A" w:rsidRPr="009C531A">
        <w:rPr>
          <w:rFonts w:ascii="Tahoma" w:hAnsi="Tahoma" w:cs="Tahoma"/>
          <w:sz w:val="20"/>
          <w:szCs w:val="20"/>
        </w:rPr>
        <w:t>s přihlédnutím k zákonu</w:t>
      </w:r>
      <w:r w:rsidRPr="009C531A">
        <w:rPr>
          <w:rFonts w:ascii="Tahoma" w:hAnsi="Tahoma" w:cs="Tahoma"/>
          <w:sz w:val="20"/>
          <w:szCs w:val="20"/>
        </w:rPr>
        <w:t xml:space="preserve"> </w:t>
      </w:r>
      <w:r w:rsidRPr="00A20D84">
        <w:rPr>
          <w:rFonts w:ascii="Tahoma" w:hAnsi="Tahoma" w:cs="Tahoma"/>
          <w:sz w:val="20"/>
          <w:szCs w:val="20"/>
        </w:rPr>
        <w:t>č. 13</w:t>
      </w:r>
      <w:r w:rsidR="00A20D84" w:rsidRPr="00A20D84">
        <w:rPr>
          <w:rFonts w:ascii="Tahoma" w:hAnsi="Tahoma" w:cs="Tahoma"/>
          <w:sz w:val="20"/>
          <w:szCs w:val="20"/>
        </w:rPr>
        <w:t>4</w:t>
      </w:r>
      <w:r w:rsidRPr="00A20D84">
        <w:rPr>
          <w:rFonts w:ascii="Tahoma" w:hAnsi="Tahoma" w:cs="Tahoma"/>
          <w:sz w:val="20"/>
          <w:szCs w:val="20"/>
        </w:rPr>
        <w:t>/20</w:t>
      </w:r>
      <w:r w:rsidR="00A20D84" w:rsidRPr="00A20D84">
        <w:rPr>
          <w:rFonts w:ascii="Tahoma" w:hAnsi="Tahoma" w:cs="Tahoma"/>
          <w:sz w:val="20"/>
          <w:szCs w:val="20"/>
        </w:rPr>
        <w:t>1</w:t>
      </w:r>
      <w:r w:rsidRPr="00A20D84">
        <w:rPr>
          <w:rFonts w:ascii="Tahoma" w:hAnsi="Tahoma" w:cs="Tahoma"/>
          <w:sz w:val="20"/>
          <w:szCs w:val="20"/>
        </w:rPr>
        <w:t xml:space="preserve">6 Sb., o </w:t>
      </w:r>
      <w:r w:rsidR="00A20D84" w:rsidRPr="00A20D84">
        <w:rPr>
          <w:rFonts w:ascii="Tahoma" w:hAnsi="Tahoma" w:cs="Tahoma"/>
          <w:sz w:val="20"/>
          <w:szCs w:val="20"/>
        </w:rPr>
        <w:t>zadávání veřejných zakázek</w:t>
      </w:r>
      <w:r w:rsidRPr="00A20D84">
        <w:rPr>
          <w:rFonts w:ascii="Tahoma" w:hAnsi="Tahoma" w:cs="Tahoma"/>
          <w:sz w:val="20"/>
          <w:szCs w:val="20"/>
        </w:rPr>
        <w:t>, ve znění pozdějších předpisů, s přihlédnutím k</w:t>
      </w:r>
      <w:r w:rsidRPr="009C531A">
        <w:rPr>
          <w:rFonts w:ascii="Tahoma" w:hAnsi="Tahoma" w:cs="Tahoma"/>
          <w:sz w:val="20"/>
          <w:szCs w:val="20"/>
        </w:rPr>
        <w:t> ustanovení § 1772 až 1779 zákona č. 89/2012, občanský zákoník, v souladu se Soutěžním řádem České komory architektů ze dne 24. dubna 1993, ve znění pozdějších předpisů.</w:t>
      </w:r>
    </w:p>
    <w:p w14:paraId="39A5C366" w14:textId="77777777" w:rsidR="00B97C25" w:rsidRPr="009C531A" w:rsidRDefault="00B97C25" w:rsidP="00B97C25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Budoucí honorář architekta</w:t>
      </w:r>
    </w:p>
    <w:p w14:paraId="2745EAAF" w14:textId="77777777" w:rsidR="00B873BE" w:rsidRPr="009C531A" w:rsidRDefault="009C6ED8" w:rsidP="00B97C25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>N</w:t>
      </w:r>
      <w:r w:rsidR="00D432C4" w:rsidRPr="009C531A">
        <w:rPr>
          <w:rFonts w:ascii="Tahoma" w:hAnsi="Tahoma" w:cs="Tahoma"/>
          <w:sz w:val="20"/>
          <w:szCs w:val="20"/>
        </w:rPr>
        <w:t xml:space="preserve">abídková cena za kompletní </w:t>
      </w:r>
      <w:r w:rsidR="002A7968" w:rsidRPr="009C531A">
        <w:rPr>
          <w:rFonts w:ascii="Tahoma" w:hAnsi="Tahoma" w:cs="Tahoma"/>
          <w:sz w:val="20"/>
          <w:szCs w:val="20"/>
        </w:rPr>
        <w:t xml:space="preserve">projektové a inženýrské práce </w:t>
      </w:r>
      <w:r w:rsidR="00B873BE" w:rsidRPr="009C531A">
        <w:rPr>
          <w:rFonts w:ascii="Tahoma" w:hAnsi="Tahoma" w:cs="Tahoma"/>
          <w:sz w:val="20"/>
          <w:szCs w:val="20"/>
        </w:rPr>
        <w:t xml:space="preserve">a autorský dozor </w:t>
      </w:r>
      <w:r w:rsidR="002A7968" w:rsidRPr="009C531A">
        <w:rPr>
          <w:rFonts w:ascii="Tahoma" w:hAnsi="Tahoma" w:cs="Tahoma"/>
          <w:sz w:val="20"/>
          <w:szCs w:val="20"/>
        </w:rPr>
        <w:t xml:space="preserve">nesmí </w:t>
      </w:r>
      <w:r w:rsidR="00321987" w:rsidRPr="009C531A">
        <w:rPr>
          <w:rFonts w:ascii="Tahoma" w:hAnsi="Tahoma" w:cs="Tahoma"/>
          <w:sz w:val="20"/>
          <w:szCs w:val="20"/>
        </w:rPr>
        <w:t xml:space="preserve">překročit </w:t>
      </w:r>
      <w:r w:rsidR="00AD4D40" w:rsidRPr="00A66B2A">
        <w:rPr>
          <w:rFonts w:ascii="Tahoma" w:hAnsi="Tahoma" w:cs="Tahoma"/>
          <w:sz w:val="20"/>
          <w:szCs w:val="20"/>
        </w:rPr>
        <w:t>4,1</w:t>
      </w:r>
      <w:r w:rsidR="00807D9B" w:rsidRPr="00A66B2A">
        <w:rPr>
          <w:rFonts w:ascii="Tahoma" w:hAnsi="Tahoma" w:cs="Tahoma"/>
          <w:sz w:val="20"/>
          <w:szCs w:val="20"/>
        </w:rPr>
        <w:t xml:space="preserve"> mil.</w:t>
      </w:r>
      <w:r w:rsidR="001F0291" w:rsidRPr="00A66B2A">
        <w:rPr>
          <w:rFonts w:ascii="Tahoma" w:hAnsi="Tahoma" w:cs="Tahoma"/>
          <w:sz w:val="20"/>
          <w:szCs w:val="20"/>
        </w:rPr>
        <w:t xml:space="preserve"> Kč</w:t>
      </w:r>
      <w:r w:rsidR="00D432C4" w:rsidRPr="00A66B2A">
        <w:rPr>
          <w:rFonts w:ascii="Tahoma" w:hAnsi="Tahoma" w:cs="Tahoma"/>
          <w:sz w:val="20"/>
          <w:szCs w:val="20"/>
        </w:rPr>
        <w:t xml:space="preserve"> </w:t>
      </w:r>
      <w:r w:rsidR="001F0291" w:rsidRPr="00A66B2A">
        <w:rPr>
          <w:rFonts w:ascii="Tahoma" w:hAnsi="Tahoma" w:cs="Tahoma"/>
          <w:sz w:val="20"/>
          <w:szCs w:val="20"/>
        </w:rPr>
        <w:t>bez</w:t>
      </w:r>
      <w:r w:rsidR="00B97C25" w:rsidRPr="00A66B2A">
        <w:rPr>
          <w:rFonts w:ascii="Tahoma" w:hAnsi="Tahoma" w:cs="Tahoma"/>
          <w:sz w:val="20"/>
          <w:szCs w:val="20"/>
        </w:rPr>
        <w:t xml:space="preserve"> DPH</w:t>
      </w:r>
      <w:r w:rsidR="00807D9B" w:rsidRPr="00A66B2A">
        <w:rPr>
          <w:rFonts w:ascii="Tahoma" w:hAnsi="Tahoma" w:cs="Tahoma"/>
          <w:sz w:val="20"/>
          <w:szCs w:val="20"/>
        </w:rPr>
        <w:t>.</w:t>
      </w:r>
      <w:r w:rsidR="00B97C25" w:rsidRPr="009C531A">
        <w:rPr>
          <w:rFonts w:ascii="Tahoma" w:hAnsi="Tahoma" w:cs="Tahoma"/>
          <w:sz w:val="20"/>
          <w:szCs w:val="20"/>
        </w:rPr>
        <w:t xml:space="preserve"> </w:t>
      </w:r>
      <w:r w:rsidR="00B873BE" w:rsidRPr="009C531A">
        <w:rPr>
          <w:rFonts w:ascii="Tahoma" w:hAnsi="Tahoma" w:cs="Tahoma"/>
          <w:sz w:val="20"/>
          <w:szCs w:val="20"/>
        </w:rPr>
        <w:t xml:space="preserve">Tato cena je vyhlašovatelem stanovena </w:t>
      </w:r>
      <w:r w:rsidRPr="009C531A">
        <w:rPr>
          <w:rFonts w:ascii="Tahoma" w:hAnsi="Tahoma" w:cs="Tahoma"/>
          <w:sz w:val="20"/>
          <w:szCs w:val="20"/>
        </w:rPr>
        <w:t xml:space="preserve">z rozpočtových důvodů </w:t>
      </w:r>
      <w:r w:rsidR="00B873BE" w:rsidRPr="009C531A">
        <w:rPr>
          <w:rFonts w:ascii="Tahoma" w:hAnsi="Tahoma" w:cs="Tahoma"/>
          <w:sz w:val="20"/>
          <w:szCs w:val="20"/>
        </w:rPr>
        <w:t xml:space="preserve">jako nepřekročitelná a návrhy, v nichž bude uvedena </w:t>
      </w:r>
      <w:r w:rsidR="00B20362" w:rsidRPr="009C531A">
        <w:rPr>
          <w:rFonts w:ascii="Tahoma" w:hAnsi="Tahoma" w:cs="Tahoma"/>
          <w:sz w:val="20"/>
          <w:szCs w:val="20"/>
        </w:rPr>
        <w:t xml:space="preserve">nabídková </w:t>
      </w:r>
      <w:r w:rsidR="00B873BE" w:rsidRPr="009C531A">
        <w:rPr>
          <w:rFonts w:ascii="Tahoma" w:hAnsi="Tahoma" w:cs="Tahoma"/>
          <w:sz w:val="20"/>
          <w:szCs w:val="20"/>
        </w:rPr>
        <w:t xml:space="preserve">cena </w:t>
      </w:r>
      <w:r w:rsidR="00B20362" w:rsidRPr="009C531A">
        <w:rPr>
          <w:rFonts w:ascii="Tahoma" w:hAnsi="Tahoma" w:cs="Tahoma"/>
          <w:sz w:val="20"/>
          <w:szCs w:val="20"/>
        </w:rPr>
        <w:t xml:space="preserve">projektu </w:t>
      </w:r>
      <w:r w:rsidR="00B873BE" w:rsidRPr="009C531A">
        <w:rPr>
          <w:rFonts w:ascii="Tahoma" w:hAnsi="Tahoma" w:cs="Tahoma"/>
          <w:sz w:val="20"/>
          <w:szCs w:val="20"/>
        </w:rPr>
        <w:t xml:space="preserve">vyšší, </w:t>
      </w:r>
      <w:r w:rsidR="00B20362" w:rsidRPr="009C531A">
        <w:rPr>
          <w:rFonts w:ascii="Tahoma" w:hAnsi="Tahoma" w:cs="Tahoma"/>
          <w:sz w:val="20"/>
          <w:szCs w:val="20"/>
        </w:rPr>
        <w:t xml:space="preserve">než je tato stanovená částka, </w:t>
      </w:r>
      <w:r w:rsidR="00B873BE" w:rsidRPr="009C531A">
        <w:rPr>
          <w:rFonts w:ascii="Tahoma" w:hAnsi="Tahoma" w:cs="Tahoma"/>
          <w:sz w:val="20"/>
          <w:szCs w:val="20"/>
        </w:rPr>
        <w:t xml:space="preserve">budou </w:t>
      </w:r>
      <w:r w:rsidR="00B20362" w:rsidRPr="009C531A">
        <w:rPr>
          <w:rFonts w:ascii="Tahoma" w:hAnsi="Tahoma" w:cs="Tahoma"/>
          <w:sz w:val="20"/>
          <w:szCs w:val="20"/>
        </w:rPr>
        <w:t xml:space="preserve">ze soutěže </w:t>
      </w:r>
      <w:r w:rsidR="00B873BE" w:rsidRPr="009C531A">
        <w:rPr>
          <w:rFonts w:ascii="Tahoma" w:hAnsi="Tahoma" w:cs="Tahoma"/>
          <w:sz w:val="20"/>
          <w:szCs w:val="20"/>
        </w:rPr>
        <w:t>vyřazeny</w:t>
      </w:r>
      <w:r w:rsidR="0027691F" w:rsidRPr="009C531A">
        <w:rPr>
          <w:rFonts w:ascii="Tahoma" w:hAnsi="Tahoma" w:cs="Tahoma"/>
          <w:sz w:val="20"/>
          <w:szCs w:val="20"/>
        </w:rPr>
        <w:t xml:space="preserve"> podle odst. 9.3 těchto SP</w:t>
      </w:r>
      <w:r w:rsidR="00B873BE" w:rsidRPr="009C531A">
        <w:rPr>
          <w:rFonts w:ascii="Tahoma" w:hAnsi="Tahoma" w:cs="Tahoma"/>
          <w:sz w:val="20"/>
          <w:szCs w:val="20"/>
        </w:rPr>
        <w:t>.</w:t>
      </w:r>
    </w:p>
    <w:p w14:paraId="4049121E" w14:textId="77777777" w:rsidR="001F0291" w:rsidRPr="009C531A" w:rsidRDefault="00321987" w:rsidP="00B97C25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Zároveň ale nabídková cena nebude nižší než cena „bezpečná“, která je stanovena těmito soutěžními podmínkami </w:t>
      </w:r>
      <w:r w:rsidRPr="00807D9B">
        <w:rPr>
          <w:rFonts w:ascii="Tahoma" w:hAnsi="Tahoma" w:cs="Tahoma"/>
          <w:sz w:val="20"/>
          <w:szCs w:val="20"/>
        </w:rPr>
        <w:t xml:space="preserve">na min. </w:t>
      </w:r>
      <w:r w:rsidR="00470C1A" w:rsidRPr="00A66B2A">
        <w:rPr>
          <w:rFonts w:ascii="Tahoma" w:hAnsi="Tahoma" w:cs="Tahoma"/>
          <w:sz w:val="20"/>
          <w:szCs w:val="20"/>
        </w:rPr>
        <w:t>1</w:t>
      </w:r>
      <w:r w:rsidR="006B5854" w:rsidRPr="00A66B2A">
        <w:rPr>
          <w:rFonts w:ascii="Tahoma" w:hAnsi="Tahoma" w:cs="Tahoma"/>
          <w:sz w:val="20"/>
          <w:szCs w:val="20"/>
        </w:rPr>
        <w:t>,5</w:t>
      </w:r>
      <w:r w:rsidR="00807D9B" w:rsidRPr="00A66B2A">
        <w:rPr>
          <w:rFonts w:ascii="Tahoma" w:hAnsi="Tahoma" w:cs="Tahoma"/>
          <w:sz w:val="20"/>
          <w:szCs w:val="20"/>
        </w:rPr>
        <w:t xml:space="preserve"> mil. </w:t>
      </w:r>
      <w:r w:rsidR="00B873BE" w:rsidRPr="00A66B2A">
        <w:rPr>
          <w:rFonts w:ascii="Tahoma" w:hAnsi="Tahoma" w:cs="Tahoma"/>
          <w:sz w:val="20"/>
          <w:szCs w:val="20"/>
        </w:rPr>
        <w:t>Kč bez DPH</w:t>
      </w:r>
      <w:r w:rsidR="00DC6BF3" w:rsidRPr="00A66B2A">
        <w:rPr>
          <w:rFonts w:ascii="Tahoma" w:hAnsi="Tahoma" w:cs="Tahoma"/>
          <w:sz w:val="20"/>
          <w:szCs w:val="20"/>
        </w:rPr>
        <w:t>.</w:t>
      </w:r>
      <w:r w:rsidR="006C708F" w:rsidRPr="009C531A">
        <w:rPr>
          <w:rFonts w:ascii="Tahoma" w:hAnsi="Tahoma" w:cs="Tahoma"/>
          <w:sz w:val="20"/>
          <w:szCs w:val="20"/>
        </w:rPr>
        <w:t xml:space="preserve"> Nabídková cena nižší, než stanovená vyhlašovatelem ve větě první tohoto odstavce, bude považována za nabídkovou cenu mimořádně nízkou ve smyslu </w:t>
      </w:r>
      <w:r w:rsidR="00A20D84">
        <w:rPr>
          <w:rFonts w:ascii="Tahoma" w:hAnsi="Tahoma" w:cs="Tahoma"/>
          <w:sz w:val="20"/>
          <w:szCs w:val="20"/>
        </w:rPr>
        <w:t>Z</w:t>
      </w:r>
      <w:r w:rsidR="006C708F" w:rsidRPr="009C531A">
        <w:rPr>
          <w:rFonts w:ascii="Tahoma" w:hAnsi="Tahoma" w:cs="Tahoma"/>
          <w:sz w:val="20"/>
          <w:szCs w:val="20"/>
        </w:rPr>
        <w:t>ZVZ.</w:t>
      </w:r>
    </w:p>
    <w:p w14:paraId="4E48DADF" w14:textId="77777777" w:rsidR="00321987" w:rsidRPr="009C531A" w:rsidRDefault="00321987" w:rsidP="00321987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>Honorář za kompletní projektové a inženýrské práce, včetně všech prací souvisejících (tzn. architektonická studie se zapracováním všech připomínek po soutěži, projekt pro územní řízení a stavební povolení, zajištění vydání územního rozhodnutí a stavebního povolení vč. zajištění veškeré související inženýrské činnosti, prováděcí projektová dokumentace a dokumentace pro výběr zhotovitele stavby, autorský dozor a spolupráce po dokončení stavby) bude stanoven s ohledem na doporučení Standardů výkonů, dokumentace a oceňování architektů, inženýrů a techniků činných ve výstavbě (www.stavebnistandardy.cz).</w:t>
      </w:r>
    </w:p>
    <w:p w14:paraId="5C016BE9" w14:textId="77777777" w:rsidR="00101D11" w:rsidRPr="009C531A" w:rsidRDefault="00101D11" w:rsidP="00B97C25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lastRenderedPageBreak/>
        <w:t>Odevzdání</w:t>
      </w:r>
      <w:r w:rsidR="00321987" w:rsidRPr="009C531A">
        <w:rPr>
          <w:rFonts w:ascii="Tahoma" w:hAnsi="Tahoma" w:cs="Tahoma"/>
          <w:sz w:val="20"/>
          <w:szCs w:val="20"/>
        </w:rPr>
        <w:t>m</w:t>
      </w:r>
      <w:r w:rsidRPr="009C531A">
        <w:rPr>
          <w:rFonts w:ascii="Tahoma" w:hAnsi="Tahoma" w:cs="Tahoma"/>
          <w:sz w:val="20"/>
          <w:szCs w:val="20"/>
        </w:rPr>
        <w:t xml:space="preserve"> soutěžního návrhu účastník soutěže deklaruje, že v případě, že bude na základě výsledku architektonické soutěže vyzván k podání nabídky v jednacím řízení bez uveřejnění, bude jeho nabídková cena stanovena uvedeným způsobem. </w:t>
      </w:r>
    </w:p>
    <w:p w14:paraId="3D95ADC0" w14:textId="77777777" w:rsidR="00E6119B" w:rsidRPr="009C531A" w:rsidRDefault="00E6119B" w:rsidP="00E6119B">
      <w:pPr>
        <w:pStyle w:val="Nadpis2"/>
        <w:rPr>
          <w:rFonts w:ascii="Tahoma" w:hAnsi="Tahoma" w:cs="Tahoma"/>
          <w:sz w:val="24"/>
          <w:szCs w:val="24"/>
        </w:rPr>
      </w:pPr>
      <w:r w:rsidRPr="009C531A">
        <w:rPr>
          <w:rFonts w:ascii="Tahoma" w:hAnsi="Tahoma" w:cs="Tahoma"/>
          <w:sz w:val="24"/>
          <w:szCs w:val="24"/>
        </w:rPr>
        <w:t>Předpokládaná hodnota soutěže podle Z</w:t>
      </w:r>
      <w:r w:rsidR="00A20D84">
        <w:rPr>
          <w:rFonts w:ascii="Tahoma" w:hAnsi="Tahoma" w:cs="Tahoma"/>
          <w:sz w:val="24"/>
          <w:szCs w:val="24"/>
        </w:rPr>
        <w:t>Z</w:t>
      </w:r>
      <w:r w:rsidRPr="009C531A">
        <w:rPr>
          <w:rFonts w:ascii="Tahoma" w:hAnsi="Tahoma" w:cs="Tahoma"/>
          <w:sz w:val="24"/>
          <w:szCs w:val="24"/>
        </w:rPr>
        <w:t>VZ</w:t>
      </w:r>
    </w:p>
    <w:p w14:paraId="32376C01" w14:textId="77777777" w:rsidR="00E6119B" w:rsidRDefault="00E6119B" w:rsidP="00E6119B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Předpokládaná hodnota této soutěže o návrh </w:t>
      </w:r>
      <w:r w:rsidR="00C519E3">
        <w:rPr>
          <w:rFonts w:ascii="Tahoma" w:hAnsi="Tahoma" w:cs="Tahoma"/>
          <w:sz w:val="20"/>
          <w:szCs w:val="20"/>
        </w:rPr>
        <w:t>se v souladu se Z</w:t>
      </w:r>
      <w:r w:rsidR="00D410E6" w:rsidRPr="009C531A">
        <w:rPr>
          <w:rFonts w:ascii="Tahoma" w:hAnsi="Tahoma" w:cs="Tahoma"/>
          <w:sz w:val="20"/>
          <w:szCs w:val="20"/>
        </w:rPr>
        <w:t xml:space="preserve">ZVZ </w:t>
      </w:r>
      <w:r w:rsidRPr="009C531A">
        <w:rPr>
          <w:rFonts w:ascii="Tahoma" w:hAnsi="Tahoma" w:cs="Tahoma"/>
          <w:sz w:val="20"/>
          <w:szCs w:val="20"/>
        </w:rPr>
        <w:t>stanoví na</w:t>
      </w:r>
      <w:r w:rsidR="006542EA">
        <w:rPr>
          <w:rFonts w:ascii="Tahoma" w:hAnsi="Tahoma" w:cs="Tahoma"/>
          <w:sz w:val="20"/>
          <w:szCs w:val="20"/>
        </w:rPr>
        <w:t xml:space="preserve"> </w:t>
      </w:r>
      <w:r w:rsidR="0052306C">
        <w:rPr>
          <w:rFonts w:ascii="Tahoma" w:hAnsi="Tahoma" w:cs="Tahoma"/>
          <w:sz w:val="20"/>
          <w:szCs w:val="20"/>
        </w:rPr>
        <w:t>4</w:t>
      </w:r>
      <w:r w:rsidR="007938B1">
        <w:rPr>
          <w:rFonts w:ascii="Tahoma" w:hAnsi="Tahoma" w:cs="Tahoma"/>
          <w:sz w:val="20"/>
          <w:szCs w:val="20"/>
        </w:rPr>
        <w:t>,</w:t>
      </w:r>
      <w:r w:rsidR="0052306C">
        <w:rPr>
          <w:rFonts w:ascii="Tahoma" w:hAnsi="Tahoma" w:cs="Tahoma"/>
          <w:sz w:val="20"/>
          <w:szCs w:val="20"/>
        </w:rPr>
        <w:t>88</w:t>
      </w:r>
      <w:r w:rsidR="007938B1">
        <w:rPr>
          <w:rFonts w:ascii="Tahoma" w:hAnsi="Tahoma" w:cs="Tahoma"/>
          <w:sz w:val="20"/>
          <w:szCs w:val="20"/>
        </w:rPr>
        <w:t xml:space="preserve"> mil</w:t>
      </w:r>
      <w:r w:rsidR="007938B1" w:rsidRPr="00A66B2A">
        <w:rPr>
          <w:rFonts w:ascii="Tahoma" w:hAnsi="Tahoma" w:cs="Tahoma"/>
          <w:sz w:val="20"/>
          <w:szCs w:val="20"/>
        </w:rPr>
        <w:t>.</w:t>
      </w:r>
      <w:r w:rsidR="006C708F" w:rsidRPr="00A66B2A">
        <w:rPr>
          <w:rFonts w:ascii="Tahoma" w:hAnsi="Tahoma" w:cs="Tahoma"/>
          <w:sz w:val="20"/>
          <w:szCs w:val="20"/>
        </w:rPr>
        <w:t>,-</w:t>
      </w:r>
      <w:r w:rsidRPr="00A66B2A">
        <w:rPr>
          <w:rFonts w:ascii="Tahoma" w:hAnsi="Tahoma" w:cs="Tahoma"/>
          <w:sz w:val="20"/>
          <w:szCs w:val="20"/>
        </w:rPr>
        <w:t xml:space="preserve"> Kč </w:t>
      </w:r>
      <w:r w:rsidR="00934C87" w:rsidRPr="00A66B2A">
        <w:rPr>
          <w:rFonts w:ascii="Tahoma" w:hAnsi="Tahoma" w:cs="Tahoma"/>
          <w:sz w:val="20"/>
          <w:szCs w:val="20"/>
        </w:rPr>
        <w:t>bez DPH</w:t>
      </w:r>
      <w:r w:rsidRPr="00A66B2A">
        <w:rPr>
          <w:rFonts w:ascii="Tahoma" w:hAnsi="Tahoma" w:cs="Tahoma"/>
          <w:sz w:val="20"/>
          <w:szCs w:val="20"/>
        </w:rPr>
        <w:t>.</w:t>
      </w:r>
    </w:p>
    <w:p w14:paraId="13372042" w14:textId="77777777" w:rsidR="00646897" w:rsidRPr="009C531A" w:rsidRDefault="00646897" w:rsidP="00E6119B">
      <w:pPr>
        <w:rPr>
          <w:rFonts w:ascii="Tahoma" w:hAnsi="Tahoma" w:cs="Tahoma"/>
          <w:sz w:val="20"/>
          <w:szCs w:val="20"/>
        </w:rPr>
      </w:pPr>
    </w:p>
    <w:p w14:paraId="44DD38CD" w14:textId="77777777" w:rsidR="00101D11" w:rsidRPr="009C531A" w:rsidRDefault="00101D11" w:rsidP="00101D11">
      <w:pPr>
        <w:pStyle w:val="Nadpis1"/>
        <w:rPr>
          <w:rFonts w:ascii="Tahoma" w:hAnsi="Tahoma" w:cs="Tahoma"/>
          <w:sz w:val="24"/>
          <w:szCs w:val="24"/>
        </w:rPr>
      </w:pPr>
      <w:bookmarkStart w:id="59" w:name="_Toc486857560"/>
      <w:bookmarkStart w:id="60" w:name="_Toc496699262"/>
      <w:r w:rsidRPr="009C531A">
        <w:rPr>
          <w:rFonts w:ascii="Tahoma" w:hAnsi="Tahoma" w:cs="Tahoma"/>
          <w:sz w:val="24"/>
          <w:szCs w:val="24"/>
        </w:rPr>
        <w:t>Schválení soutěžních podmínek</w:t>
      </w:r>
      <w:bookmarkEnd w:id="59"/>
      <w:bookmarkEnd w:id="60"/>
    </w:p>
    <w:p w14:paraId="75D8EC7B" w14:textId="64F11E15" w:rsidR="00101D11" w:rsidRPr="009C531A" w:rsidRDefault="00101D11" w:rsidP="00101D11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Tyto </w:t>
      </w:r>
      <w:r w:rsidR="00DA4469" w:rsidRPr="009C531A">
        <w:rPr>
          <w:rFonts w:ascii="Tahoma" w:hAnsi="Tahoma" w:cs="Tahoma"/>
          <w:sz w:val="20"/>
          <w:szCs w:val="20"/>
        </w:rPr>
        <w:t>S</w:t>
      </w:r>
      <w:r w:rsidRPr="009C531A">
        <w:rPr>
          <w:rFonts w:ascii="Tahoma" w:hAnsi="Tahoma" w:cs="Tahoma"/>
          <w:sz w:val="20"/>
          <w:szCs w:val="20"/>
        </w:rPr>
        <w:t xml:space="preserve">outěžní podmínky byly projednány a odsouhlaseny porotou na schůzi poroty, konané </w:t>
      </w:r>
      <w:r w:rsidR="00E15426" w:rsidRPr="009C531A">
        <w:rPr>
          <w:rFonts w:ascii="Tahoma" w:hAnsi="Tahoma" w:cs="Tahoma"/>
          <w:sz w:val="20"/>
          <w:szCs w:val="20"/>
        </w:rPr>
        <w:t xml:space="preserve">dne </w:t>
      </w:r>
      <w:r w:rsidR="00200FF9">
        <w:rPr>
          <w:rFonts w:ascii="Tahoma" w:hAnsi="Tahoma" w:cs="Tahoma"/>
          <w:sz w:val="20"/>
          <w:szCs w:val="20"/>
        </w:rPr>
        <w:t xml:space="preserve">4. 1. 2018. </w:t>
      </w:r>
    </w:p>
    <w:p w14:paraId="1DF52CFC" w14:textId="17744167" w:rsidR="00101D11" w:rsidRPr="009C531A" w:rsidRDefault="00101D11" w:rsidP="00101D11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Tyto </w:t>
      </w:r>
      <w:r w:rsidR="00DA4469" w:rsidRPr="009C531A">
        <w:rPr>
          <w:rFonts w:ascii="Tahoma" w:hAnsi="Tahoma" w:cs="Tahoma"/>
          <w:sz w:val="20"/>
          <w:szCs w:val="20"/>
        </w:rPr>
        <w:t>S</w:t>
      </w:r>
      <w:r w:rsidRPr="009C531A">
        <w:rPr>
          <w:rFonts w:ascii="Tahoma" w:hAnsi="Tahoma" w:cs="Tahoma"/>
          <w:sz w:val="20"/>
          <w:szCs w:val="20"/>
        </w:rPr>
        <w:t>outěžní podmínky byly schváleny v</w:t>
      </w:r>
      <w:r w:rsidR="00DA4469" w:rsidRPr="009C531A">
        <w:rPr>
          <w:rFonts w:ascii="Tahoma" w:hAnsi="Tahoma" w:cs="Tahoma"/>
          <w:sz w:val="20"/>
          <w:szCs w:val="20"/>
        </w:rPr>
        <w:t xml:space="preserve"> konečném znění vyhlašovatelem </w:t>
      </w:r>
      <w:r w:rsidR="00200FF9">
        <w:rPr>
          <w:rFonts w:ascii="Tahoma" w:hAnsi="Tahoma" w:cs="Tahoma"/>
          <w:sz w:val="20"/>
          <w:szCs w:val="20"/>
        </w:rPr>
        <w:t>5. 2. 2018.</w:t>
      </w:r>
    </w:p>
    <w:p w14:paraId="61CB9497" w14:textId="0004C245" w:rsidR="00DA4469" w:rsidRDefault="00DA4469" w:rsidP="00101D11">
      <w:pPr>
        <w:rPr>
          <w:rFonts w:ascii="Tahoma" w:hAnsi="Tahoma" w:cs="Tahoma"/>
          <w:sz w:val="20"/>
          <w:szCs w:val="20"/>
        </w:rPr>
      </w:pPr>
      <w:r w:rsidRPr="009C531A">
        <w:rPr>
          <w:rFonts w:ascii="Tahoma" w:hAnsi="Tahoma" w:cs="Tahoma"/>
          <w:sz w:val="20"/>
          <w:szCs w:val="20"/>
        </w:rPr>
        <w:t xml:space="preserve">Tyto Soutěžní podmínky byly shledány regulérními a schváleny Českou komorou architektů dopisem ze dne </w:t>
      </w:r>
      <w:r w:rsidR="00200FF9">
        <w:rPr>
          <w:rFonts w:ascii="Tahoma" w:hAnsi="Tahoma" w:cs="Tahoma"/>
          <w:sz w:val="20"/>
          <w:szCs w:val="20"/>
        </w:rPr>
        <w:t>11. 1. 2018</w:t>
      </w:r>
      <w:r w:rsidR="00A66B2A">
        <w:rPr>
          <w:rFonts w:ascii="Tahoma" w:hAnsi="Tahoma" w:cs="Tahoma"/>
          <w:sz w:val="20"/>
          <w:szCs w:val="20"/>
        </w:rPr>
        <w:t xml:space="preserve"> </w:t>
      </w:r>
      <w:r w:rsidRPr="009C531A">
        <w:rPr>
          <w:rFonts w:ascii="Tahoma" w:hAnsi="Tahoma" w:cs="Tahoma"/>
          <w:sz w:val="20"/>
          <w:szCs w:val="20"/>
        </w:rPr>
        <w:t>pod č.</w:t>
      </w:r>
      <w:r w:rsidR="00A66B2A">
        <w:rPr>
          <w:rFonts w:ascii="Tahoma" w:hAnsi="Tahoma" w:cs="Tahoma"/>
          <w:sz w:val="20"/>
          <w:szCs w:val="20"/>
        </w:rPr>
        <w:t xml:space="preserve"> </w:t>
      </w:r>
      <w:r w:rsidRPr="009C531A">
        <w:rPr>
          <w:rFonts w:ascii="Tahoma" w:hAnsi="Tahoma" w:cs="Tahoma"/>
          <w:sz w:val="20"/>
          <w:szCs w:val="20"/>
        </w:rPr>
        <w:t xml:space="preserve">j. </w:t>
      </w:r>
      <w:r w:rsidR="00200FF9">
        <w:rPr>
          <w:rFonts w:ascii="Tahoma" w:hAnsi="Tahoma" w:cs="Tahoma"/>
          <w:sz w:val="20"/>
          <w:szCs w:val="20"/>
        </w:rPr>
        <w:t>030-2018/</w:t>
      </w:r>
      <w:proofErr w:type="spellStart"/>
      <w:r w:rsidR="00200FF9">
        <w:rPr>
          <w:rFonts w:ascii="Tahoma" w:hAnsi="Tahoma" w:cs="Tahoma"/>
          <w:sz w:val="20"/>
          <w:szCs w:val="20"/>
        </w:rPr>
        <w:t>Šp</w:t>
      </w:r>
      <w:proofErr w:type="spellEnd"/>
      <w:r w:rsidR="00200FF9">
        <w:rPr>
          <w:rFonts w:ascii="Tahoma" w:hAnsi="Tahoma" w:cs="Tahoma"/>
          <w:sz w:val="20"/>
          <w:szCs w:val="20"/>
        </w:rPr>
        <w:t>/Ze.</w:t>
      </w:r>
    </w:p>
    <w:p w14:paraId="5FED85E8" w14:textId="12FEBC65" w:rsidR="00D923C4" w:rsidRPr="007549ED" w:rsidRDefault="00D923C4" w:rsidP="00D923C4">
      <w:pPr>
        <w:pStyle w:val="Nadpis1"/>
        <w:rPr>
          <w:rFonts w:ascii="Tahoma" w:hAnsi="Tahoma" w:cs="Tahoma"/>
          <w:sz w:val="24"/>
          <w:szCs w:val="24"/>
        </w:rPr>
      </w:pPr>
      <w:bookmarkStart w:id="61" w:name="_Toc486857561"/>
      <w:bookmarkStart w:id="62" w:name="_Toc496699263"/>
      <w:r w:rsidRPr="007549ED">
        <w:rPr>
          <w:rFonts w:ascii="Tahoma" w:hAnsi="Tahoma" w:cs="Tahoma"/>
          <w:sz w:val="24"/>
          <w:szCs w:val="24"/>
        </w:rPr>
        <w:t>Seznam zkratek</w:t>
      </w:r>
      <w:bookmarkEnd w:id="61"/>
      <w:bookmarkEnd w:id="62"/>
    </w:p>
    <w:p w14:paraId="3636EFA5" w14:textId="77777777" w:rsidR="00D923C4" w:rsidRPr="005C2FD3" w:rsidRDefault="00D923C4" w:rsidP="00D923C4">
      <w:pPr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923C4" w:rsidRPr="005C2FD3" w14:paraId="71B3509F" w14:textId="77777777" w:rsidTr="00BF1687">
        <w:tc>
          <w:tcPr>
            <w:tcW w:w="1413" w:type="dxa"/>
          </w:tcPr>
          <w:p w14:paraId="74946907" w14:textId="77777777" w:rsidR="00D923C4" w:rsidRPr="007549ED" w:rsidRDefault="00D923C4" w:rsidP="00D923C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49ED">
              <w:rPr>
                <w:rFonts w:ascii="Tahoma" w:hAnsi="Tahoma" w:cs="Tahoma"/>
                <w:b/>
                <w:sz w:val="20"/>
                <w:szCs w:val="20"/>
              </w:rPr>
              <w:t>Zkratka</w:t>
            </w:r>
          </w:p>
        </w:tc>
        <w:tc>
          <w:tcPr>
            <w:tcW w:w="7649" w:type="dxa"/>
          </w:tcPr>
          <w:p w14:paraId="7C8E1472" w14:textId="77777777" w:rsidR="00D923C4" w:rsidRPr="007549ED" w:rsidRDefault="00D923C4" w:rsidP="00D923C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49ED">
              <w:rPr>
                <w:rFonts w:ascii="Tahoma" w:hAnsi="Tahoma" w:cs="Tahoma"/>
                <w:b/>
                <w:sz w:val="20"/>
                <w:szCs w:val="20"/>
              </w:rPr>
              <w:t>Plný text</w:t>
            </w:r>
          </w:p>
        </w:tc>
      </w:tr>
      <w:tr w:rsidR="00D923C4" w:rsidRPr="005C2FD3" w14:paraId="546F1D1D" w14:textId="77777777" w:rsidTr="00BF1687">
        <w:tc>
          <w:tcPr>
            <w:tcW w:w="1413" w:type="dxa"/>
          </w:tcPr>
          <w:p w14:paraId="0728E3AB" w14:textId="77777777" w:rsidR="00D923C4" w:rsidRPr="007549ED" w:rsidRDefault="00D843B0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649" w:type="dxa"/>
          </w:tcPr>
          <w:p w14:paraId="46B2CCFF" w14:textId="77777777" w:rsidR="00D923C4" w:rsidRPr="007549ED" w:rsidRDefault="00D843B0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Soutěžní podmínky (tento dokument)</w:t>
            </w:r>
          </w:p>
        </w:tc>
      </w:tr>
      <w:tr w:rsidR="00D843B0" w:rsidRPr="005C2FD3" w14:paraId="138A306B" w14:textId="77777777" w:rsidTr="00BF1687">
        <w:tc>
          <w:tcPr>
            <w:tcW w:w="1413" w:type="dxa"/>
          </w:tcPr>
          <w:p w14:paraId="45BCD081" w14:textId="77777777" w:rsidR="00D843B0" w:rsidRPr="007549ED" w:rsidRDefault="00D843B0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Z</w:t>
            </w:r>
            <w:r w:rsidR="00C519E3">
              <w:rPr>
                <w:rFonts w:ascii="Tahoma" w:hAnsi="Tahoma" w:cs="Tahoma"/>
                <w:sz w:val="20"/>
                <w:szCs w:val="20"/>
              </w:rPr>
              <w:t>Z</w:t>
            </w:r>
            <w:r w:rsidRPr="007549ED">
              <w:rPr>
                <w:rFonts w:ascii="Tahoma" w:hAnsi="Tahoma" w:cs="Tahoma"/>
                <w:sz w:val="20"/>
                <w:szCs w:val="20"/>
              </w:rPr>
              <w:t>VZ</w:t>
            </w:r>
          </w:p>
        </w:tc>
        <w:tc>
          <w:tcPr>
            <w:tcW w:w="7649" w:type="dxa"/>
          </w:tcPr>
          <w:p w14:paraId="7797BF13" w14:textId="77777777" w:rsidR="006628BF" w:rsidRPr="007549ED" w:rsidRDefault="00D843B0" w:rsidP="00C519E3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Zákon č. 13</w:t>
            </w:r>
            <w:r w:rsidR="00C519E3">
              <w:rPr>
                <w:rFonts w:ascii="Tahoma" w:hAnsi="Tahoma" w:cs="Tahoma"/>
                <w:sz w:val="20"/>
                <w:szCs w:val="20"/>
              </w:rPr>
              <w:t>4</w:t>
            </w:r>
            <w:r w:rsidRPr="007549ED">
              <w:rPr>
                <w:rFonts w:ascii="Tahoma" w:hAnsi="Tahoma" w:cs="Tahoma"/>
                <w:sz w:val="20"/>
                <w:szCs w:val="20"/>
              </w:rPr>
              <w:t>/20</w:t>
            </w:r>
            <w:r w:rsidR="00C519E3">
              <w:rPr>
                <w:rFonts w:ascii="Tahoma" w:hAnsi="Tahoma" w:cs="Tahoma"/>
                <w:sz w:val="20"/>
                <w:szCs w:val="20"/>
              </w:rPr>
              <w:t>1</w:t>
            </w:r>
            <w:r w:rsidRPr="007549ED">
              <w:rPr>
                <w:rFonts w:ascii="Tahoma" w:hAnsi="Tahoma" w:cs="Tahoma"/>
                <w:sz w:val="20"/>
                <w:szCs w:val="20"/>
              </w:rPr>
              <w:t xml:space="preserve">6 Sb., o </w:t>
            </w:r>
            <w:r w:rsidR="00C519E3">
              <w:rPr>
                <w:rFonts w:ascii="Tahoma" w:hAnsi="Tahoma" w:cs="Tahoma"/>
                <w:sz w:val="20"/>
                <w:szCs w:val="20"/>
              </w:rPr>
              <w:t xml:space="preserve">zadávání </w:t>
            </w:r>
            <w:r w:rsidRPr="007549ED">
              <w:rPr>
                <w:rFonts w:ascii="Tahoma" w:hAnsi="Tahoma" w:cs="Tahoma"/>
                <w:sz w:val="20"/>
                <w:szCs w:val="20"/>
              </w:rPr>
              <w:t>veřejných zakáz</w:t>
            </w:r>
            <w:r w:rsidR="00C519E3">
              <w:rPr>
                <w:rFonts w:ascii="Tahoma" w:hAnsi="Tahoma" w:cs="Tahoma"/>
                <w:sz w:val="20"/>
                <w:szCs w:val="20"/>
              </w:rPr>
              <w:t>ek</w:t>
            </w:r>
            <w:r w:rsidRPr="007549ED">
              <w:rPr>
                <w:rFonts w:ascii="Tahoma" w:hAnsi="Tahoma" w:cs="Tahoma"/>
                <w:sz w:val="20"/>
                <w:szCs w:val="20"/>
              </w:rPr>
              <w:t>, ve znění pozdějších předpisů</w:t>
            </w:r>
          </w:p>
        </w:tc>
      </w:tr>
      <w:tr w:rsidR="006628BF" w:rsidRPr="005C2FD3" w14:paraId="70DC0A62" w14:textId="77777777" w:rsidTr="00BF1687">
        <w:tc>
          <w:tcPr>
            <w:tcW w:w="1413" w:type="dxa"/>
          </w:tcPr>
          <w:p w14:paraId="37703DBB" w14:textId="77777777" w:rsidR="006628BF" w:rsidRPr="007549ED" w:rsidRDefault="006628BF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ČKA</w:t>
            </w:r>
          </w:p>
        </w:tc>
        <w:tc>
          <w:tcPr>
            <w:tcW w:w="7649" w:type="dxa"/>
          </w:tcPr>
          <w:p w14:paraId="67FD0600" w14:textId="77777777" w:rsidR="006628BF" w:rsidRPr="007549ED" w:rsidRDefault="006628BF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Česká komora architektů</w:t>
            </w:r>
          </w:p>
        </w:tc>
      </w:tr>
      <w:tr w:rsidR="00E6119B" w:rsidRPr="005C2FD3" w14:paraId="6AF101B1" w14:textId="77777777" w:rsidTr="00BF1687">
        <w:tc>
          <w:tcPr>
            <w:tcW w:w="1413" w:type="dxa"/>
          </w:tcPr>
          <w:p w14:paraId="44875061" w14:textId="77777777" w:rsidR="00E6119B" w:rsidRPr="007549ED" w:rsidRDefault="00E6119B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649" w:type="dxa"/>
          </w:tcPr>
          <w:p w14:paraId="16237FF8" w14:textId="77777777" w:rsidR="00E6119B" w:rsidRPr="007549ED" w:rsidRDefault="00E6119B" w:rsidP="00D923C4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</w:tbl>
    <w:p w14:paraId="3ADAD0C6" w14:textId="77777777" w:rsidR="00366A96" w:rsidRDefault="00366A96">
      <w:pPr>
        <w:rPr>
          <w:rFonts w:ascii="Tahoma" w:hAnsi="Tahoma" w:cs="Tahoma"/>
        </w:rPr>
      </w:pPr>
    </w:p>
    <w:p w14:paraId="7787FDF0" w14:textId="77777777" w:rsidR="00D923C4" w:rsidRPr="007549ED" w:rsidRDefault="00DD1A48" w:rsidP="00906066">
      <w:pPr>
        <w:pStyle w:val="Nadpis1"/>
        <w:rPr>
          <w:rFonts w:ascii="Tahoma" w:hAnsi="Tahoma" w:cs="Tahoma"/>
          <w:sz w:val="24"/>
          <w:szCs w:val="24"/>
        </w:rPr>
      </w:pPr>
      <w:r w:rsidRPr="007549ED">
        <w:rPr>
          <w:rFonts w:ascii="Tahoma" w:hAnsi="Tahoma" w:cs="Tahoma"/>
          <w:sz w:val="24"/>
          <w:szCs w:val="24"/>
        </w:rPr>
        <w:t xml:space="preserve"> </w:t>
      </w:r>
      <w:bookmarkStart w:id="63" w:name="_Toc486857562"/>
      <w:bookmarkStart w:id="64" w:name="_Toc496699264"/>
      <w:r w:rsidR="00906066" w:rsidRPr="007549ED">
        <w:rPr>
          <w:rFonts w:ascii="Tahoma" w:hAnsi="Tahoma" w:cs="Tahoma"/>
          <w:sz w:val="24"/>
          <w:szCs w:val="24"/>
        </w:rPr>
        <w:t>Přílohy</w:t>
      </w:r>
      <w:bookmarkEnd w:id="63"/>
      <w:bookmarkEnd w:id="64"/>
    </w:p>
    <w:p w14:paraId="3725E15D" w14:textId="77777777" w:rsidR="00906066" w:rsidRPr="005C2FD3" w:rsidRDefault="00906066" w:rsidP="00906066">
      <w:pPr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06066" w:rsidRPr="005C2FD3" w14:paraId="4E84D030" w14:textId="77777777" w:rsidTr="00BF1687">
        <w:tc>
          <w:tcPr>
            <w:tcW w:w="1413" w:type="dxa"/>
          </w:tcPr>
          <w:p w14:paraId="43438C52" w14:textId="77777777" w:rsidR="00906066" w:rsidRPr="007549ED" w:rsidRDefault="00906066" w:rsidP="0090606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49ED">
              <w:rPr>
                <w:rFonts w:ascii="Tahoma" w:hAnsi="Tahoma" w:cs="Tahoma"/>
                <w:b/>
                <w:sz w:val="20"/>
                <w:szCs w:val="20"/>
              </w:rPr>
              <w:t>Označení</w:t>
            </w:r>
          </w:p>
        </w:tc>
        <w:tc>
          <w:tcPr>
            <w:tcW w:w="7649" w:type="dxa"/>
          </w:tcPr>
          <w:p w14:paraId="116AEFF9" w14:textId="77777777" w:rsidR="00906066" w:rsidRPr="007549ED" w:rsidRDefault="00906066" w:rsidP="0090606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49ED">
              <w:rPr>
                <w:rFonts w:ascii="Tahoma" w:hAnsi="Tahoma" w:cs="Tahoma"/>
                <w:b/>
                <w:sz w:val="20"/>
                <w:szCs w:val="20"/>
              </w:rPr>
              <w:t>Obsah</w:t>
            </w:r>
          </w:p>
        </w:tc>
      </w:tr>
      <w:tr w:rsidR="00906066" w:rsidRPr="005C2FD3" w14:paraId="58D8F405" w14:textId="77777777" w:rsidTr="00BF1687">
        <w:tc>
          <w:tcPr>
            <w:tcW w:w="1413" w:type="dxa"/>
          </w:tcPr>
          <w:p w14:paraId="5833AC22" w14:textId="77777777" w:rsidR="00906066" w:rsidRPr="007549ED" w:rsidRDefault="00906066" w:rsidP="00906066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1</w:t>
            </w:r>
          </w:p>
        </w:tc>
        <w:tc>
          <w:tcPr>
            <w:tcW w:w="7649" w:type="dxa"/>
          </w:tcPr>
          <w:p w14:paraId="515F875E" w14:textId="77777777" w:rsidR="00906066" w:rsidRPr="007549ED" w:rsidRDefault="002B46A5" w:rsidP="00D07922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 xml:space="preserve">Krycí list </w:t>
            </w:r>
            <w:r w:rsidR="00367AF0" w:rsidRPr="007549ED">
              <w:rPr>
                <w:rFonts w:ascii="Tahoma" w:hAnsi="Tahoma" w:cs="Tahoma"/>
                <w:sz w:val="20"/>
                <w:szCs w:val="20"/>
              </w:rPr>
              <w:t xml:space="preserve">soutěžního </w:t>
            </w:r>
            <w:r w:rsidR="00D07922" w:rsidRPr="007549ED">
              <w:rPr>
                <w:rFonts w:ascii="Tahoma" w:hAnsi="Tahoma" w:cs="Tahoma"/>
                <w:sz w:val="20"/>
                <w:szCs w:val="20"/>
              </w:rPr>
              <w:t>návrhu</w:t>
            </w:r>
          </w:p>
        </w:tc>
      </w:tr>
      <w:tr w:rsidR="00906066" w:rsidRPr="005C2FD3" w14:paraId="1E4DA7B0" w14:textId="77777777" w:rsidTr="00BF1687">
        <w:tc>
          <w:tcPr>
            <w:tcW w:w="1413" w:type="dxa"/>
          </w:tcPr>
          <w:p w14:paraId="1616399D" w14:textId="77777777" w:rsidR="00906066" w:rsidRPr="007549ED" w:rsidRDefault="00906066" w:rsidP="00906066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2</w:t>
            </w:r>
          </w:p>
        </w:tc>
        <w:tc>
          <w:tcPr>
            <w:tcW w:w="7649" w:type="dxa"/>
          </w:tcPr>
          <w:p w14:paraId="6DACEEAF" w14:textId="77777777" w:rsidR="00906066" w:rsidRPr="007549ED" w:rsidRDefault="00906066" w:rsidP="00C86423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 xml:space="preserve">Čestné prohlášení </w:t>
            </w:r>
            <w:r w:rsidR="00A81DE7" w:rsidRPr="007549ED">
              <w:rPr>
                <w:rFonts w:ascii="Tahoma" w:hAnsi="Tahoma" w:cs="Tahoma"/>
                <w:sz w:val="20"/>
                <w:szCs w:val="20"/>
              </w:rPr>
              <w:t xml:space="preserve">o splnění podmínek </w:t>
            </w:r>
            <w:r w:rsidR="00C86423">
              <w:rPr>
                <w:rFonts w:ascii="Tahoma" w:hAnsi="Tahoma" w:cs="Tahoma"/>
                <w:sz w:val="20"/>
                <w:szCs w:val="20"/>
              </w:rPr>
              <w:t xml:space="preserve">pro </w:t>
            </w:r>
            <w:r w:rsidR="00A81DE7" w:rsidRPr="007549ED">
              <w:rPr>
                <w:rFonts w:ascii="Tahoma" w:hAnsi="Tahoma" w:cs="Tahoma"/>
                <w:sz w:val="20"/>
                <w:szCs w:val="20"/>
              </w:rPr>
              <w:t>účast v</w:t>
            </w:r>
            <w:r w:rsidR="00C86423">
              <w:rPr>
                <w:rFonts w:ascii="Tahoma" w:hAnsi="Tahoma" w:cs="Tahoma"/>
                <w:sz w:val="20"/>
                <w:szCs w:val="20"/>
              </w:rPr>
              <w:t> </w:t>
            </w:r>
            <w:r w:rsidR="00A81DE7" w:rsidRPr="007549ED">
              <w:rPr>
                <w:rFonts w:ascii="Tahoma" w:hAnsi="Tahoma" w:cs="Tahoma"/>
                <w:sz w:val="20"/>
                <w:szCs w:val="20"/>
              </w:rPr>
              <w:t>soutěži</w:t>
            </w:r>
            <w:r w:rsidR="00C86423">
              <w:rPr>
                <w:rFonts w:ascii="Tahoma" w:hAnsi="Tahoma" w:cs="Tahoma"/>
                <w:sz w:val="20"/>
                <w:szCs w:val="20"/>
              </w:rPr>
              <w:t xml:space="preserve"> o návrh</w:t>
            </w:r>
          </w:p>
        </w:tc>
      </w:tr>
      <w:tr w:rsidR="00A81DE7" w:rsidRPr="005C2FD3" w14:paraId="5E1EB67A" w14:textId="77777777" w:rsidTr="00BF1687">
        <w:tc>
          <w:tcPr>
            <w:tcW w:w="1413" w:type="dxa"/>
          </w:tcPr>
          <w:p w14:paraId="2426C502" w14:textId="77777777" w:rsidR="00A81DE7" w:rsidRPr="007549ED" w:rsidRDefault="00A81DE7" w:rsidP="00906066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3</w:t>
            </w:r>
          </w:p>
        </w:tc>
        <w:tc>
          <w:tcPr>
            <w:tcW w:w="7649" w:type="dxa"/>
          </w:tcPr>
          <w:p w14:paraId="7E60AECC" w14:textId="77777777" w:rsidR="002B46A5" w:rsidRPr="007549ED" w:rsidRDefault="009D7A42" w:rsidP="00C864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Čestné prohlášení o splnění kvalifikace</w:t>
            </w:r>
          </w:p>
        </w:tc>
      </w:tr>
      <w:tr w:rsidR="002B46A5" w:rsidRPr="005C2FD3" w14:paraId="70897ECB" w14:textId="77777777" w:rsidTr="00BF1687">
        <w:tc>
          <w:tcPr>
            <w:tcW w:w="1413" w:type="dxa"/>
          </w:tcPr>
          <w:p w14:paraId="5B4B5596" w14:textId="77777777" w:rsidR="002B46A5" w:rsidRPr="007549ED" w:rsidRDefault="002B46A5" w:rsidP="00906066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4</w:t>
            </w:r>
          </w:p>
        </w:tc>
        <w:tc>
          <w:tcPr>
            <w:tcW w:w="7649" w:type="dxa"/>
          </w:tcPr>
          <w:p w14:paraId="741F5194" w14:textId="77777777" w:rsidR="002B46A5" w:rsidRPr="007549ED" w:rsidRDefault="00D34685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Vzor </w:t>
            </w:r>
            <w:r w:rsidR="00A73D1D" w:rsidRPr="007549ED">
              <w:rPr>
                <w:rFonts w:ascii="Tahoma" w:hAnsi="Tahoma" w:cs="Tahoma"/>
                <w:sz w:val="20"/>
                <w:szCs w:val="20"/>
              </w:rPr>
              <w:t>smlouvy o dílo</w:t>
            </w:r>
          </w:p>
        </w:tc>
      </w:tr>
      <w:tr w:rsidR="00321987" w:rsidRPr="005C2FD3" w14:paraId="7A8A7FF6" w14:textId="77777777" w:rsidTr="00BF1687">
        <w:tc>
          <w:tcPr>
            <w:tcW w:w="1413" w:type="dxa"/>
          </w:tcPr>
          <w:p w14:paraId="65D21E77" w14:textId="77777777" w:rsidR="00321987" w:rsidRPr="007549ED" w:rsidRDefault="00321987" w:rsidP="00906066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5</w:t>
            </w:r>
          </w:p>
        </w:tc>
        <w:tc>
          <w:tcPr>
            <w:tcW w:w="7649" w:type="dxa"/>
          </w:tcPr>
          <w:p w14:paraId="48E7AAA6" w14:textId="77777777" w:rsidR="00321987" w:rsidRPr="007549ED" w:rsidRDefault="00A73D1D" w:rsidP="002B46A5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Návrh ceny díla</w:t>
            </w:r>
          </w:p>
        </w:tc>
      </w:tr>
      <w:tr w:rsidR="00A73D1D" w:rsidRPr="005C2FD3" w14:paraId="22946A89" w14:textId="77777777" w:rsidTr="00BF1687">
        <w:tc>
          <w:tcPr>
            <w:tcW w:w="1413" w:type="dxa"/>
          </w:tcPr>
          <w:p w14:paraId="2E5C0285" w14:textId="77777777" w:rsidR="00A73D1D" w:rsidRPr="007549ED" w:rsidRDefault="00A73D1D" w:rsidP="00A73D1D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Příloha 6</w:t>
            </w:r>
          </w:p>
        </w:tc>
        <w:tc>
          <w:tcPr>
            <w:tcW w:w="7649" w:type="dxa"/>
          </w:tcPr>
          <w:p w14:paraId="1AD96F6D" w14:textId="77777777" w:rsidR="00A73D1D" w:rsidRPr="007549ED" w:rsidRDefault="00A73D1D" w:rsidP="00A73D1D">
            <w:pPr>
              <w:rPr>
                <w:rFonts w:ascii="Tahoma" w:hAnsi="Tahoma" w:cs="Tahoma"/>
                <w:sz w:val="20"/>
                <w:szCs w:val="20"/>
              </w:rPr>
            </w:pPr>
            <w:r w:rsidRPr="007549ED">
              <w:rPr>
                <w:rFonts w:ascii="Tahoma" w:hAnsi="Tahoma" w:cs="Tahoma"/>
                <w:sz w:val="20"/>
                <w:szCs w:val="20"/>
              </w:rPr>
              <w:t>Vzor tabulky bilancí k vyplnění základních ukazatelů stavby</w:t>
            </w:r>
          </w:p>
        </w:tc>
      </w:tr>
      <w:tr w:rsidR="00D34685" w:rsidRPr="005C2FD3" w14:paraId="2F33571B" w14:textId="77777777" w:rsidTr="00BF1687">
        <w:tc>
          <w:tcPr>
            <w:tcW w:w="1413" w:type="dxa"/>
          </w:tcPr>
          <w:p w14:paraId="32C7DD9E" w14:textId="77777777" w:rsidR="00D34685" w:rsidRPr="007549ED" w:rsidRDefault="00D34685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Příloha 7</w:t>
            </w:r>
          </w:p>
        </w:tc>
        <w:tc>
          <w:tcPr>
            <w:tcW w:w="7649" w:type="dxa"/>
          </w:tcPr>
          <w:p w14:paraId="388DB3B1" w14:textId="46DBCC96" w:rsidR="00D34685" w:rsidRPr="007549ED" w:rsidRDefault="00296B83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možného využití objektu</w:t>
            </w:r>
          </w:p>
        </w:tc>
      </w:tr>
      <w:tr w:rsidR="0077099D" w:rsidRPr="005C2FD3" w14:paraId="5BA353E9" w14:textId="77777777" w:rsidTr="00BF1687">
        <w:tc>
          <w:tcPr>
            <w:tcW w:w="1413" w:type="dxa"/>
          </w:tcPr>
          <w:p w14:paraId="5FA17D6D" w14:textId="69A5773D" w:rsidR="0077099D" w:rsidRDefault="0077099D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Příloha 8</w:t>
            </w:r>
          </w:p>
        </w:tc>
        <w:tc>
          <w:tcPr>
            <w:tcW w:w="7649" w:type="dxa"/>
          </w:tcPr>
          <w:p w14:paraId="51559789" w14:textId="77777777" w:rsidR="0077099D" w:rsidRDefault="0077099D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Požadavky na jednotlivé budoucí prostory</w:t>
            </w:r>
          </w:p>
        </w:tc>
      </w:tr>
      <w:tr w:rsidR="0035715E" w:rsidRPr="005C2FD3" w14:paraId="6E00B9B4" w14:textId="77777777" w:rsidTr="00BF1687">
        <w:tc>
          <w:tcPr>
            <w:tcW w:w="1413" w:type="dxa"/>
          </w:tcPr>
          <w:p w14:paraId="23D6F620" w14:textId="77777777" w:rsidR="0035715E" w:rsidRDefault="0077099D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Příloha 9</w:t>
            </w:r>
          </w:p>
        </w:tc>
        <w:tc>
          <w:tcPr>
            <w:tcW w:w="7649" w:type="dxa"/>
          </w:tcPr>
          <w:p w14:paraId="08ACF35C" w14:textId="77777777" w:rsidR="0035715E" w:rsidRDefault="0035715E" w:rsidP="00A73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Soutěžní podklady</w:t>
            </w:r>
          </w:p>
        </w:tc>
      </w:tr>
    </w:tbl>
    <w:p w14:paraId="2CE131D1" w14:textId="77777777" w:rsidR="00560990" w:rsidRPr="005C2FD3" w:rsidRDefault="00560990" w:rsidP="00906066">
      <w:pPr>
        <w:rPr>
          <w:rFonts w:ascii="Tahoma" w:hAnsi="Tahoma" w:cs="Tahoma"/>
        </w:rPr>
      </w:pPr>
    </w:p>
    <w:sectPr w:rsidR="00560990" w:rsidRPr="005C2FD3" w:rsidSect="0033167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B452B" w16cid:durableId="1DBD1DCC"/>
  <w16cid:commentId w16cid:paraId="60422E4C" w16cid:durableId="1DBD1DCD"/>
  <w16cid:commentId w16cid:paraId="239F1FEA" w16cid:durableId="1DBD1DEA"/>
  <w16cid:commentId w16cid:paraId="4CE978EF" w16cid:durableId="1DBD1DCE"/>
  <w16cid:commentId w16cid:paraId="2D0FA522" w16cid:durableId="1DBD1DCF"/>
  <w16cid:commentId w16cid:paraId="24488446" w16cid:durableId="1DBD1F02"/>
  <w16cid:commentId w16cid:paraId="33D13B79" w16cid:durableId="1DBD1DD0"/>
  <w16cid:commentId w16cid:paraId="7CE351D7" w16cid:durableId="1DBD1DD1"/>
  <w16cid:commentId w16cid:paraId="5E39ACCB" w16cid:durableId="1DBD1DD2"/>
  <w16cid:commentId w16cid:paraId="37C7B0D9" w16cid:durableId="1DBD1DD3"/>
  <w16cid:commentId w16cid:paraId="7CB3427D" w16cid:durableId="1DBD1DD4"/>
  <w16cid:commentId w16cid:paraId="184795F7" w16cid:durableId="1DBD1FA2"/>
  <w16cid:commentId w16cid:paraId="02D84589" w16cid:durableId="1DBD1DD5"/>
  <w16cid:commentId w16cid:paraId="6A08E7DA" w16cid:durableId="1DBD1DD6"/>
  <w16cid:commentId w16cid:paraId="07887D3F" w16cid:durableId="1DBD1FD1"/>
  <w16cid:commentId w16cid:paraId="3DF03DEF" w16cid:durableId="1DBD1DD7"/>
  <w16cid:commentId w16cid:paraId="79D18F63" w16cid:durableId="1DBD1DD8"/>
  <w16cid:commentId w16cid:paraId="739B9197" w16cid:durableId="1DBD202A"/>
  <w16cid:commentId w16cid:paraId="4484D743" w16cid:durableId="1DBD1DD9"/>
  <w16cid:commentId w16cid:paraId="5778DFC2" w16cid:durableId="1DBD1DDA"/>
  <w16cid:commentId w16cid:paraId="10B860F1" w16cid:durableId="1DBD215D"/>
  <w16cid:commentId w16cid:paraId="3743033A" w16cid:durableId="1DBD1DDB"/>
  <w16cid:commentId w16cid:paraId="29C56761" w16cid:durableId="1DBD1DDC"/>
  <w16cid:commentId w16cid:paraId="60B66BD5" w16cid:durableId="1DBD2181"/>
  <w16cid:commentId w16cid:paraId="20DF9267" w16cid:durableId="1DBD1DDD"/>
  <w16cid:commentId w16cid:paraId="19AFC481" w16cid:durableId="1DBD1DDE"/>
  <w16cid:commentId w16cid:paraId="786201D4" w16cid:durableId="1DBD21FB"/>
  <w16cid:commentId w16cid:paraId="3C003416" w16cid:durableId="1DBD1DDF"/>
  <w16cid:commentId w16cid:paraId="60696C90" w16cid:durableId="1DBD1DE0"/>
  <w16cid:commentId w16cid:paraId="1712D074" w16cid:durableId="1DBD2263"/>
  <w16cid:commentId w16cid:paraId="6EDB1272" w16cid:durableId="1DBD1DE1"/>
  <w16cid:commentId w16cid:paraId="52AF5BF7" w16cid:durableId="1DBD1DE2"/>
  <w16cid:commentId w16cid:paraId="655F932D" w16cid:durableId="1DBD1DE3"/>
  <w16cid:commentId w16cid:paraId="7AA0EA86" w16cid:durableId="1DBD1DE4"/>
  <w16cid:commentId w16cid:paraId="1E9E179E" w16cid:durableId="1DBD1DE5"/>
  <w16cid:commentId w16cid:paraId="585A6D82" w16cid:durableId="1DBD1DE6"/>
  <w16cid:commentId w16cid:paraId="21A3258B" w16cid:durableId="1DBD22AE"/>
  <w16cid:commentId w16cid:paraId="31FCBBF3" w16cid:durableId="1DBD1DE7"/>
  <w16cid:commentId w16cid:paraId="47C331EB" w16cid:durableId="1DBD1DE8"/>
  <w16cid:commentId w16cid:paraId="6AD4D36F" w16cid:durableId="1DBD1D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9749" w14:textId="77777777" w:rsidR="000E2D7E" w:rsidRDefault="000E2D7E" w:rsidP="00D843B0">
      <w:pPr>
        <w:spacing w:after="0" w:line="240" w:lineRule="auto"/>
      </w:pPr>
      <w:r>
        <w:separator/>
      </w:r>
    </w:p>
  </w:endnote>
  <w:endnote w:type="continuationSeparator" w:id="0">
    <w:p w14:paraId="2F205400" w14:textId="77777777" w:rsidR="000E2D7E" w:rsidRDefault="000E2D7E" w:rsidP="00D8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794989"/>
      <w:docPartObj>
        <w:docPartGallery w:val="Page Numbers (Bottom of Page)"/>
        <w:docPartUnique/>
      </w:docPartObj>
    </w:sdtPr>
    <w:sdtContent>
      <w:p w14:paraId="711F7C3E" w14:textId="0B79333F" w:rsidR="000E2D7E" w:rsidRDefault="000E2D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E52FA" w14:textId="77777777" w:rsidR="000E2D7E" w:rsidRDefault="000E2D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CE97" w14:textId="77777777" w:rsidR="000E2D7E" w:rsidRDefault="000E2D7E" w:rsidP="00D843B0">
      <w:pPr>
        <w:spacing w:after="0" w:line="240" w:lineRule="auto"/>
      </w:pPr>
      <w:r>
        <w:separator/>
      </w:r>
    </w:p>
  </w:footnote>
  <w:footnote w:type="continuationSeparator" w:id="0">
    <w:p w14:paraId="4735216C" w14:textId="77777777" w:rsidR="000E2D7E" w:rsidRDefault="000E2D7E" w:rsidP="00D8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1440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697CB1"/>
    <w:multiLevelType w:val="multilevel"/>
    <w:tmpl w:val="C2F0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326C8"/>
    <w:multiLevelType w:val="hybridMultilevel"/>
    <w:tmpl w:val="2182CA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B">
      <w:start w:val="1"/>
      <w:numFmt w:val="lowerRoman"/>
      <w:lvlText w:val="%2."/>
      <w:lvlJc w:val="righ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B63D05"/>
    <w:multiLevelType w:val="hybridMultilevel"/>
    <w:tmpl w:val="38CEAE0A"/>
    <w:lvl w:ilvl="0" w:tplc="D862DD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531218"/>
    <w:multiLevelType w:val="hybridMultilevel"/>
    <w:tmpl w:val="8DD80E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75B"/>
    <w:multiLevelType w:val="multilevel"/>
    <w:tmpl w:val="A4FA78B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EE7FA7"/>
    <w:multiLevelType w:val="hybridMultilevel"/>
    <w:tmpl w:val="18A4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6C7"/>
    <w:multiLevelType w:val="hybridMultilevel"/>
    <w:tmpl w:val="88CC6500"/>
    <w:lvl w:ilvl="0" w:tplc="9254296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054959"/>
    <w:multiLevelType w:val="hybridMultilevel"/>
    <w:tmpl w:val="DD2C5A7E"/>
    <w:lvl w:ilvl="0" w:tplc="E236AD4C">
      <w:start w:val="5"/>
      <w:numFmt w:val="bullet"/>
      <w:lvlText w:val="-"/>
      <w:lvlJc w:val="left"/>
      <w:pPr>
        <w:ind w:left="1428" w:hanging="360"/>
      </w:pPr>
      <w:rPr>
        <w:rFonts w:ascii="Tahoma" w:eastAsiaTheme="minorEastAsia" w:hAnsi="Tahoma" w:cs="Tahoma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F02E96"/>
    <w:multiLevelType w:val="multilevel"/>
    <w:tmpl w:val="D1B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B0BA5"/>
    <w:multiLevelType w:val="hybridMultilevel"/>
    <w:tmpl w:val="E0BC133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95A05"/>
    <w:multiLevelType w:val="hybridMultilevel"/>
    <w:tmpl w:val="227EBFDE"/>
    <w:lvl w:ilvl="0" w:tplc="2B68C1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E89"/>
    <w:multiLevelType w:val="hybridMultilevel"/>
    <w:tmpl w:val="3C920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A6B3D"/>
    <w:multiLevelType w:val="multilevel"/>
    <w:tmpl w:val="C25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57867"/>
    <w:multiLevelType w:val="multilevel"/>
    <w:tmpl w:val="D4D6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87580A"/>
    <w:multiLevelType w:val="hybridMultilevel"/>
    <w:tmpl w:val="21EE1E04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4F64"/>
    <w:multiLevelType w:val="multilevel"/>
    <w:tmpl w:val="E10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244339"/>
    <w:multiLevelType w:val="hybridMultilevel"/>
    <w:tmpl w:val="54DC0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62DCC"/>
    <w:multiLevelType w:val="hybridMultilevel"/>
    <w:tmpl w:val="55B8F7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EC3FF3"/>
    <w:multiLevelType w:val="multilevel"/>
    <w:tmpl w:val="101E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527EBF"/>
    <w:multiLevelType w:val="hybridMultilevel"/>
    <w:tmpl w:val="5022A69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174452"/>
    <w:multiLevelType w:val="multilevel"/>
    <w:tmpl w:val="920E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D53661"/>
    <w:multiLevelType w:val="multilevel"/>
    <w:tmpl w:val="BA5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904DEB"/>
    <w:multiLevelType w:val="hybridMultilevel"/>
    <w:tmpl w:val="E790439A"/>
    <w:lvl w:ilvl="0" w:tplc="9254296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36155A"/>
    <w:multiLevelType w:val="hybridMultilevel"/>
    <w:tmpl w:val="86281B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154DE"/>
    <w:multiLevelType w:val="multilevel"/>
    <w:tmpl w:val="19F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24"/>
  </w:num>
  <w:num w:numId="5">
    <w:abstractNumId w:val="0"/>
  </w:num>
  <w:num w:numId="6">
    <w:abstractNumId w:val="5"/>
  </w:num>
  <w:num w:numId="7">
    <w:abstractNumId w:val="7"/>
  </w:num>
  <w:num w:numId="8">
    <w:abstractNumId w:val="23"/>
  </w:num>
  <w:num w:numId="9">
    <w:abstractNumId w:val="17"/>
  </w:num>
  <w:num w:numId="10">
    <w:abstractNumId w:val="15"/>
  </w:num>
  <w:num w:numId="11">
    <w:abstractNumId w:val="18"/>
  </w:num>
  <w:num w:numId="12">
    <w:abstractNumId w:val="11"/>
  </w:num>
  <w:num w:numId="13">
    <w:abstractNumId w:val="6"/>
  </w:num>
  <w:num w:numId="14">
    <w:abstractNumId w:val="8"/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3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17">
    <w:abstractNumId w:val="4"/>
  </w:num>
  <w:num w:numId="18">
    <w:abstractNumId w:val="19"/>
  </w:num>
  <w:num w:numId="19">
    <w:abstractNumId w:val="16"/>
  </w:num>
  <w:num w:numId="20">
    <w:abstractNumId w:val="14"/>
  </w:num>
  <w:num w:numId="21">
    <w:abstractNumId w:val="25"/>
  </w:num>
  <w:num w:numId="22">
    <w:abstractNumId w:val="9"/>
  </w:num>
  <w:num w:numId="23">
    <w:abstractNumId w:val="3"/>
  </w:num>
  <w:num w:numId="24">
    <w:abstractNumId w:val="22"/>
  </w:num>
  <w:num w:numId="25">
    <w:abstractNumId w:val="21"/>
  </w:num>
  <w:num w:numId="26">
    <w:abstractNumId w:val="1"/>
  </w:num>
  <w:num w:numId="27">
    <w:abstractNumId w:val="13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12"/>
  </w:num>
  <w:num w:numId="3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2"/>
    <w:rsid w:val="000000BC"/>
    <w:rsid w:val="00003172"/>
    <w:rsid w:val="00007FBD"/>
    <w:rsid w:val="0001243A"/>
    <w:rsid w:val="00012C6E"/>
    <w:rsid w:val="000156CA"/>
    <w:rsid w:val="00016C97"/>
    <w:rsid w:val="0002539C"/>
    <w:rsid w:val="00025ACD"/>
    <w:rsid w:val="00037029"/>
    <w:rsid w:val="000433FA"/>
    <w:rsid w:val="00044C92"/>
    <w:rsid w:val="00046260"/>
    <w:rsid w:val="00046595"/>
    <w:rsid w:val="000507F9"/>
    <w:rsid w:val="000517BD"/>
    <w:rsid w:val="00054A89"/>
    <w:rsid w:val="0005517A"/>
    <w:rsid w:val="00056842"/>
    <w:rsid w:val="0005710B"/>
    <w:rsid w:val="00083B2D"/>
    <w:rsid w:val="000913B6"/>
    <w:rsid w:val="00094933"/>
    <w:rsid w:val="000B04A2"/>
    <w:rsid w:val="000B2343"/>
    <w:rsid w:val="000B4570"/>
    <w:rsid w:val="000B72DD"/>
    <w:rsid w:val="000D4419"/>
    <w:rsid w:val="000D732E"/>
    <w:rsid w:val="000E288E"/>
    <w:rsid w:val="000E2D7E"/>
    <w:rsid w:val="000E36FE"/>
    <w:rsid w:val="000E61AB"/>
    <w:rsid w:val="000F310F"/>
    <w:rsid w:val="000F4914"/>
    <w:rsid w:val="000F5877"/>
    <w:rsid w:val="001001DD"/>
    <w:rsid w:val="00100F0C"/>
    <w:rsid w:val="001013E1"/>
    <w:rsid w:val="00101D11"/>
    <w:rsid w:val="00103A4E"/>
    <w:rsid w:val="00110B01"/>
    <w:rsid w:val="001122D4"/>
    <w:rsid w:val="00113074"/>
    <w:rsid w:val="001135C5"/>
    <w:rsid w:val="00114D2A"/>
    <w:rsid w:val="001167D1"/>
    <w:rsid w:val="00126066"/>
    <w:rsid w:val="00130066"/>
    <w:rsid w:val="00133BB3"/>
    <w:rsid w:val="001359B9"/>
    <w:rsid w:val="00141462"/>
    <w:rsid w:val="00141B69"/>
    <w:rsid w:val="001423E1"/>
    <w:rsid w:val="00143945"/>
    <w:rsid w:val="00146A79"/>
    <w:rsid w:val="00152A3F"/>
    <w:rsid w:val="00160B68"/>
    <w:rsid w:val="00161428"/>
    <w:rsid w:val="00161700"/>
    <w:rsid w:val="00163321"/>
    <w:rsid w:val="001652B9"/>
    <w:rsid w:val="001659D7"/>
    <w:rsid w:val="00170417"/>
    <w:rsid w:val="00171787"/>
    <w:rsid w:val="00172595"/>
    <w:rsid w:val="00174E16"/>
    <w:rsid w:val="00176131"/>
    <w:rsid w:val="001764B4"/>
    <w:rsid w:val="00180272"/>
    <w:rsid w:val="00181D3A"/>
    <w:rsid w:val="001853E6"/>
    <w:rsid w:val="001858F5"/>
    <w:rsid w:val="00192141"/>
    <w:rsid w:val="00192178"/>
    <w:rsid w:val="001A2F9A"/>
    <w:rsid w:val="001A67C6"/>
    <w:rsid w:val="001B5E18"/>
    <w:rsid w:val="001D61F3"/>
    <w:rsid w:val="001D7830"/>
    <w:rsid w:val="001F0291"/>
    <w:rsid w:val="001F1F03"/>
    <w:rsid w:val="001F2830"/>
    <w:rsid w:val="001F3974"/>
    <w:rsid w:val="001F39FE"/>
    <w:rsid w:val="001F5EB7"/>
    <w:rsid w:val="001F6364"/>
    <w:rsid w:val="002000DD"/>
    <w:rsid w:val="00200FF9"/>
    <w:rsid w:val="00201B1C"/>
    <w:rsid w:val="00202013"/>
    <w:rsid w:val="0021082D"/>
    <w:rsid w:val="00212ED5"/>
    <w:rsid w:val="0022039B"/>
    <w:rsid w:val="00227A99"/>
    <w:rsid w:val="00234073"/>
    <w:rsid w:val="0023657E"/>
    <w:rsid w:val="00236728"/>
    <w:rsid w:val="00236FF4"/>
    <w:rsid w:val="00237B47"/>
    <w:rsid w:val="00242246"/>
    <w:rsid w:val="00245C16"/>
    <w:rsid w:val="00250078"/>
    <w:rsid w:val="00253A8C"/>
    <w:rsid w:val="002562AF"/>
    <w:rsid w:val="0026299B"/>
    <w:rsid w:val="002632C1"/>
    <w:rsid w:val="0026354B"/>
    <w:rsid w:val="002665B2"/>
    <w:rsid w:val="00275A7D"/>
    <w:rsid w:val="0027691F"/>
    <w:rsid w:val="00281906"/>
    <w:rsid w:val="00291AF2"/>
    <w:rsid w:val="00292C22"/>
    <w:rsid w:val="00296B83"/>
    <w:rsid w:val="002A62D2"/>
    <w:rsid w:val="002A72A7"/>
    <w:rsid w:val="002A76FF"/>
    <w:rsid w:val="002A7968"/>
    <w:rsid w:val="002B0D65"/>
    <w:rsid w:val="002B25A7"/>
    <w:rsid w:val="002B46A5"/>
    <w:rsid w:val="002D73EB"/>
    <w:rsid w:val="002E1AEA"/>
    <w:rsid w:val="002F5A0F"/>
    <w:rsid w:val="002F5AB3"/>
    <w:rsid w:val="002F6290"/>
    <w:rsid w:val="00305D29"/>
    <w:rsid w:val="003066BA"/>
    <w:rsid w:val="00320E25"/>
    <w:rsid w:val="00321987"/>
    <w:rsid w:val="00331675"/>
    <w:rsid w:val="00337422"/>
    <w:rsid w:val="00341304"/>
    <w:rsid w:val="003436CE"/>
    <w:rsid w:val="0034634D"/>
    <w:rsid w:val="00347894"/>
    <w:rsid w:val="00350844"/>
    <w:rsid w:val="00351559"/>
    <w:rsid w:val="00351CD5"/>
    <w:rsid w:val="00353B54"/>
    <w:rsid w:val="003553D5"/>
    <w:rsid w:val="0035715E"/>
    <w:rsid w:val="003647A9"/>
    <w:rsid w:val="00366125"/>
    <w:rsid w:val="00366986"/>
    <w:rsid w:val="00366A96"/>
    <w:rsid w:val="00367AF0"/>
    <w:rsid w:val="003720D3"/>
    <w:rsid w:val="00374754"/>
    <w:rsid w:val="00376E64"/>
    <w:rsid w:val="003802C9"/>
    <w:rsid w:val="00380B58"/>
    <w:rsid w:val="003818F7"/>
    <w:rsid w:val="00386546"/>
    <w:rsid w:val="00392DBD"/>
    <w:rsid w:val="003A3C8C"/>
    <w:rsid w:val="003A51CD"/>
    <w:rsid w:val="003A55E0"/>
    <w:rsid w:val="003B0D78"/>
    <w:rsid w:val="003B13C8"/>
    <w:rsid w:val="003B7444"/>
    <w:rsid w:val="003C57B8"/>
    <w:rsid w:val="003C7C84"/>
    <w:rsid w:val="003D0E45"/>
    <w:rsid w:val="003D2443"/>
    <w:rsid w:val="003D2C3F"/>
    <w:rsid w:val="003D62CC"/>
    <w:rsid w:val="003F13A6"/>
    <w:rsid w:val="003F5933"/>
    <w:rsid w:val="003F6555"/>
    <w:rsid w:val="003F6926"/>
    <w:rsid w:val="00401494"/>
    <w:rsid w:val="00401921"/>
    <w:rsid w:val="00402A64"/>
    <w:rsid w:val="00410E8F"/>
    <w:rsid w:val="0041286D"/>
    <w:rsid w:val="0041709E"/>
    <w:rsid w:val="00422AA1"/>
    <w:rsid w:val="00430112"/>
    <w:rsid w:val="004324F7"/>
    <w:rsid w:val="00435AF7"/>
    <w:rsid w:val="00436232"/>
    <w:rsid w:val="0044188C"/>
    <w:rsid w:val="00446F25"/>
    <w:rsid w:val="00453640"/>
    <w:rsid w:val="0046098D"/>
    <w:rsid w:val="0046733E"/>
    <w:rsid w:val="00470C1A"/>
    <w:rsid w:val="00475DAE"/>
    <w:rsid w:val="00482ADA"/>
    <w:rsid w:val="00483D07"/>
    <w:rsid w:val="004879B8"/>
    <w:rsid w:val="0049227C"/>
    <w:rsid w:val="00494115"/>
    <w:rsid w:val="0049753A"/>
    <w:rsid w:val="004A02B8"/>
    <w:rsid w:val="004A10BF"/>
    <w:rsid w:val="004A206A"/>
    <w:rsid w:val="004A23AC"/>
    <w:rsid w:val="004A6A44"/>
    <w:rsid w:val="004B107C"/>
    <w:rsid w:val="004B1903"/>
    <w:rsid w:val="004B71A4"/>
    <w:rsid w:val="004C0447"/>
    <w:rsid w:val="004C49FC"/>
    <w:rsid w:val="004C7D08"/>
    <w:rsid w:val="004D2F2C"/>
    <w:rsid w:val="004E0377"/>
    <w:rsid w:val="004E58F4"/>
    <w:rsid w:val="004E5F94"/>
    <w:rsid w:val="004F33E4"/>
    <w:rsid w:val="004F4C88"/>
    <w:rsid w:val="005002D7"/>
    <w:rsid w:val="0050686D"/>
    <w:rsid w:val="005072A9"/>
    <w:rsid w:val="00511850"/>
    <w:rsid w:val="005167F7"/>
    <w:rsid w:val="00520042"/>
    <w:rsid w:val="0052306C"/>
    <w:rsid w:val="005251BE"/>
    <w:rsid w:val="005312EE"/>
    <w:rsid w:val="005321B3"/>
    <w:rsid w:val="005324C5"/>
    <w:rsid w:val="0053643D"/>
    <w:rsid w:val="0054717B"/>
    <w:rsid w:val="0055287E"/>
    <w:rsid w:val="00557DD7"/>
    <w:rsid w:val="00560990"/>
    <w:rsid w:val="005709DE"/>
    <w:rsid w:val="00570EAB"/>
    <w:rsid w:val="005758D7"/>
    <w:rsid w:val="00581858"/>
    <w:rsid w:val="00585A3D"/>
    <w:rsid w:val="00592BB5"/>
    <w:rsid w:val="00594768"/>
    <w:rsid w:val="00596CFC"/>
    <w:rsid w:val="00597559"/>
    <w:rsid w:val="005A241B"/>
    <w:rsid w:val="005A3BDB"/>
    <w:rsid w:val="005A606F"/>
    <w:rsid w:val="005C2FD3"/>
    <w:rsid w:val="005C40CB"/>
    <w:rsid w:val="005C4DCF"/>
    <w:rsid w:val="005C568F"/>
    <w:rsid w:val="005E31E9"/>
    <w:rsid w:val="005E36F6"/>
    <w:rsid w:val="005E5F74"/>
    <w:rsid w:val="005E5FEE"/>
    <w:rsid w:val="005F471E"/>
    <w:rsid w:val="005F7B58"/>
    <w:rsid w:val="00606139"/>
    <w:rsid w:val="00610C69"/>
    <w:rsid w:val="00616829"/>
    <w:rsid w:val="00617476"/>
    <w:rsid w:val="006251A2"/>
    <w:rsid w:val="006267D5"/>
    <w:rsid w:val="00626B90"/>
    <w:rsid w:val="00631DE0"/>
    <w:rsid w:val="00634EF4"/>
    <w:rsid w:val="00644E31"/>
    <w:rsid w:val="00646897"/>
    <w:rsid w:val="0064747B"/>
    <w:rsid w:val="00647FF4"/>
    <w:rsid w:val="006542EA"/>
    <w:rsid w:val="0065459D"/>
    <w:rsid w:val="0066026E"/>
    <w:rsid w:val="00661230"/>
    <w:rsid w:val="006628BF"/>
    <w:rsid w:val="00667902"/>
    <w:rsid w:val="00674483"/>
    <w:rsid w:val="00674CA7"/>
    <w:rsid w:val="0068432B"/>
    <w:rsid w:val="00684BA3"/>
    <w:rsid w:val="006A657A"/>
    <w:rsid w:val="006A665D"/>
    <w:rsid w:val="006B22B2"/>
    <w:rsid w:val="006B4869"/>
    <w:rsid w:val="006B5854"/>
    <w:rsid w:val="006B5DD7"/>
    <w:rsid w:val="006B5E1F"/>
    <w:rsid w:val="006B7653"/>
    <w:rsid w:val="006C708F"/>
    <w:rsid w:val="006D0773"/>
    <w:rsid w:val="006E5FD9"/>
    <w:rsid w:val="006F6539"/>
    <w:rsid w:val="00701B3A"/>
    <w:rsid w:val="00703BF4"/>
    <w:rsid w:val="00711106"/>
    <w:rsid w:val="00717284"/>
    <w:rsid w:val="0072098F"/>
    <w:rsid w:val="00730113"/>
    <w:rsid w:val="00730D2F"/>
    <w:rsid w:val="007323D3"/>
    <w:rsid w:val="0073464D"/>
    <w:rsid w:val="007449FC"/>
    <w:rsid w:val="00747DDE"/>
    <w:rsid w:val="007549ED"/>
    <w:rsid w:val="00757271"/>
    <w:rsid w:val="00761458"/>
    <w:rsid w:val="0076602F"/>
    <w:rsid w:val="00767BA7"/>
    <w:rsid w:val="0077099D"/>
    <w:rsid w:val="00774ACE"/>
    <w:rsid w:val="00781B1D"/>
    <w:rsid w:val="00784560"/>
    <w:rsid w:val="007936F6"/>
    <w:rsid w:val="007938B1"/>
    <w:rsid w:val="007A4453"/>
    <w:rsid w:val="007A53AA"/>
    <w:rsid w:val="007A67D1"/>
    <w:rsid w:val="007A6F9C"/>
    <w:rsid w:val="007B52E3"/>
    <w:rsid w:val="007C313E"/>
    <w:rsid w:val="007C3427"/>
    <w:rsid w:val="007C6859"/>
    <w:rsid w:val="007D203E"/>
    <w:rsid w:val="007D2D94"/>
    <w:rsid w:val="007D46B7"/>
    <w:rsid w:val="007E03D2"/>
    <w:rsid w:val="007E0403"/>
    <w:rsid w:val="007E0AA9"/>
    <w:rsid w:val="007E7148"/>
    <w:rsid w:val="007E726F"/>
    <w:rsid w:val="007F60D0"/>
    <w:rsid w:val="007F7795"/>
    <w:rsid w:val="00800EBD"/>
    <w:rsid w:val="00803724"/>
    <w:rsid w:val="00803C29"/>
    <w:rsid w:val="00804B1D"/>
    <w:rsid w:val="008057D2"/>
    <w:rsid w:val="00806E9C"/>
    <w:rsid w:val="00807D9B"/>
    <w:rsid w:val="008113E9"/>
    <w:rsid w:val="0081328B"/>
    <w:rsid w:val="0081644B"/>
    <w:rsid w:val="00837B74"/>
    <w:rsid w:val="00844D98"/>
    <w:rsid w:val="0084733A"/>
    <w:rsid w:val="00853188"/>
    <w:rsid w:val="008548B6"/>
    <w:rsid w:val="00856A69"/>
    <w:rsid w:val="0086667D"/>
    <w:rsid w:val="0086765E"/>
    <w:rsid w:val="00873BF4"/>
    <w:rsid w:val="0087460F"/>
    <w:rsid w:val="00874793"/>
    <w:rsid w:val="0087595C"/>
    <w:rsid w:val="008768F5"/>
    <w:rsid w:val="0089197A"/>
    <w:rsid w:val="00892293"/>
    <w:rsid w:val="0089319D"/>
    <w:rsid w:val="00893D6D"/>
    <w:rsid w:val="00894EAA"/>
    <w:rsid w:val="008955A2"/>
    <w:rsid w:val="008962C0"/>
    <w:rsid w:val="008A1471"/>
    <w:rsid w:val="008A2689"/>
    <w:rsid w:val="008A2A02"/>
    <w:rsid w:val="008A2CF2"/>
    <w:rsid w:val="008A3925"/>
    <w:rsid w:val="008B146C"/>
    <w:rsid w:val="008B2198"/>
    <w:rsid w:val="008B3DD9"/>
    <w:rsid w:val="008C3F7A"/>
    <w:rsid w:val="008D0582"/>
    <w:rsid w:val="008D5EE5"/>
    <w:rsid w:val="008D7C6E"/>
    <w:rsid w:val="008E0127"/>
    <w:rsid w:val="008E09A9"/>
    <w:rsid w:val="008E1058"/>
    <w:rsid w:val="008F0B12"/>
    <w:rsid w:val="008F19B5"/>
    <w:rsid w:val="008F3DA4"/>
    <w:rsid w:val="008F5222"/>
    <w:rsid w:val="0090473C"/>
    <w:rsid w:val="00906066"/>
    <w:rsid w:val="00907079"/>
    <w:rsid w:val="009110DB"/>
    <w:rsid w:val="00911A11"/>
    <w:rsid w:val="0091712B"/>
    <w:rsid w:val="00921ED3"/>
    <w:rsid w:val="0092246B"/>
    <w:rsid w:val="00924AB4"/>
    <w:rsid w:val="00924B5F"/>
    <w:rsid w:val="009319C8"/>
    <w:rsid w:val="0093257B"/>
    <w:rsid w:val="0093364F"/>
    <w:rsid w:val="0093494F"/>
    <w:rsid w:val="00934C87"/>
    <w:rsid w:val="00940E5A"/>
    <w:rsid w:val="00943EC0"/>
    <w:rsid w:val="00950AA5"/>
    <w:rsid w:val="00953911"/>
    <w:rsid w:val="00953D7C"/>
    <w:rsid w:val="00957430"/>
    <w:rsid w:val="00960BB3"/>
    <w:rsid w:val="00963018"/>
    <w:rsid w:val="0096675C"/>
    <w:rsid w:val="009716E2"/>
    <w:rsid w:val="00985278"/>
    <w:rsid w:val="00986B5B"/>
    <w:rsid w:val="00994038"/>
    <w:rsid w:val="00996ACE"/>
    <w:rsid w:val="009A020E"/>
    <w:rsid w:val="009A154B"/>
    <w:rsid w:val="009B4D70"/>
    <w:rsid w:val="009C124A"/>
    <w:rsid w:val="009C2134"/>
    <w:rsid w:val="009C3CEA"/>
    <w:rsid w:val="009C4A7E"/>
    <w:rsid w:val="009C531A"/>
    <w:rsid w:val="009C69D3"/>
    <w:rsid w:val="009C6ED8"/>
    <w:rsid w:val="009D492F"/>
    <w:rsid w:val="009D7A42"/>
    <w:rsid w:val="009D7E88"/>
    <w:rsid w:val="009E4D07"/>
    <w:rsid w:val="009E5571"/>
    <w:rsid w:val="009E5810"/>
    <w:rsid w:val="009E583B"/>
    <w:rsid w:val="009E75CF"/>
    <w:rsid w:val="009E7D27"/>
    <w:rsid w:val="009F50E6"/>
    <w:rsid w:val="009F7B52"/>
    <w:rsid w:val="00A01666"/>
    <w:rsid w:val="00A0269B"/>
    <w:rsid w:val="00A112E6"/>
    <w:rsid w:val="00A20D84"/>
    <w:rsid w:val="00A30FC8"/>
    <w:rsid w:val="00A31499"/>
    <w:rsid w:val="00A316E7"/>
    <w:rsid w:val="00A329C7"/>
    <w:rsid w:val="00A3355C"/>
    <w:rsid w:val="00A44219"/>
    <w:rsid w:val="00A4583E"/>
    <w:rsid w:val="00A54A5B"/>
    <w:rsid w:val="00A578B9"/>
    <w:rsid w:val="00A600FD"/>
    <w:rsid w:val="00A64335"/>
    <w:rsid w:val="00A655B8"/>
    <w:rsid w:val="00A66B2A"/>
    <w:rsid w:val="00A733B1"/>
    <w:rsid w:val="00A73D1D"/>
    <w:rsid w:val="00A741DE"/>
    <w:rsid w:val="00A748F4"/>
    <w:rsid w:val="00A764CA"/>
    <w:rsid w:val="00A81DE7"/>
    <w:rsid w:val="00A83601"/>
    <w:rsid w:val="00A909D3"/>
    <w:rsid w:val="00A931FD"/>
    <w:rsid w:val="00A932A5"/>
    <w:rsid w:val="00A93AC3"/>
    <w:rsid w:val="00A945CB"/>
    <w:rsid w:val="00A95043"/>
    <w:rsid w:val="00A97A8A"/>
    <w:rsid w:val="00AA3924"/>
    <w:rsid w:val="00AA3B42"/>
    <w:rsid w:val="00AB2897"/>
    <w:rsid w:val="00AC1F43"/>
    <w:rsid w:val="00AC2672"/>
    <w:rsid w:val="00AC4AF2"/>
    <w:rsid w:val="00AD4D40"/>
    <w:rsid w:val="00AE1E85"/>
    <w:rsid w:val="00AE2843"/>
    <w:rsid w:val="00AE3A7A"/>
    <w:rsid w:val="00AF158C"/>
    <w:rsid w:val="00AF56FE"/>
    <w:rsid w:val="00AF75EE"/>
    <w:rsid w:val="00B0018B"/>
    <w:rsid w:val="00B004B4"/>
    <w:rsid w:val="00B0145B"/>
    <w:rsid w:val="00B05734"/>
    <w:rsid w:val="00B10704"/>
    <w:rsid w:val="00B126E4"/>
    <w:rsid w:val="00B13FD8"/>
    <w:rsid w:val="00B17930"/>
    <w:rsid w:val="00B200B0"/>
    <w:rsid w:val="00B20362"/>
    <w:rsid w:val="00B23541"/>
    <w:rsid w:val="00B24442"/>
    <w:rsid w:val="00B27960"/>
    <w:rsid w:val="00B34DA7"/>
    <w:rsid w:val="00B37C13"/>
    <w:rsid w:val="00B42650"/>
    <w:rsid w:val="00B43520"/>
    <w:rsid w:val="00B43786"/>
    <w:rsid w:val="00B45D64"/>
    <w:rsid w:val="00B51431"/>
    <w:rsid w:val="00B601CE"/>
    <w:rsid w:val="00B60524"/>
    <w:rsid w:val="00B60C8E"/>
    <w:rsid w:val="00B769D0"/>
    <w:rsid w:val="00B76D1D"/>
    <w:rsid w:val="00B813FB"/>
    <w:rsid w:val="00B82627"/>
    <w:rsid w:val="00B84720"/>
    <w:rsid w:val="00B85157"/>
    <w:rsid w:val="00B85785"/>
    <w:rsid w:val="00B873BE"/>
    <w:rsid w:val="00B87D1D"/>
    <w:rsid w:val="00B90387"/>
    <w:rsid w:val="00B97C25"/>
    <w:rsid w:val="00BA055D"/>
    <w:rsid w:val="00BA70F7"/>
    <w:rsid w:val="00BB0E08"/>
    <w:rsid w:val="00BB4BAB"/>
    <w:rsid w:val="00BB5E4F"/>
    <w:rsid w:val="00BC255F"/>
    <w:rsid w:val="00BD35C3"/>
    <w:rsid w:val="00BD46E8"/>
    <w:rsid w:val="00BD649A"/>
    <w:rsid w:val="00BE0DE9"/>
    <w:rsid w:val="00BE1209"/>
    <w:rsid w:val="00BE267C"/>
    <w:rsid w:val="00BE4B00"/>
    <w:rsid w:val="00BF1687"/>
    <w:rsid w:val="00BF2B0A"/>
    <w:rsid w:val="00C03E61"/>
    <w:rsid w:val="00C0531F"/>
    <w:rsid w:val="00C20061"/>
    <w:rsid w:val="00C35B6F"/>
    <w:rsid w:val="00C47CAB"/>
    <w:rsid w:val="00C517C2"/>
    <w:rsid w:val="00C519E3"/>
    <w:rsid w:val="00C57BB3"/>
    <w:rsid w:val="00C71A43"/>
    <w:rsid w:val="00C72188"/>
    <w:rsid w:val="00C73A09"/>
    <w:rsid w:val="00C80329"/>
    <w:rsid w:val="00C80A91"/>
    <w:rsid w:val="00C816FD"/>
    <w:rsid w:val="00C82096"/>
    <w:rsid w:val="00C8362D"/>
    <w:rsid w:val="00C84794"/>
    <w:rsid w:val="00C84DBF"/>
    <w:rsid w:val="00C86423"/>
    <w:rsid w:val="00C9364A"/>
    <w:rsid w:val="00CA0179"/>
    <w:rsid w:val="00CA0D96"/>
    <w:rsid w:val="00CA4BDF"/>
    <w:rsid w:val="00CA5AE3"/>
    <w:rsid w:val="00CA6DF1"/>
    <w:rsid w:val="00CB2981"/>
    <w:rsid w:val="00CC2482"/>
    <w:rsid w:val="00CC36A8"/>
    <w:rsid w:val="00CC36B1"/>
    <w:rsid w:val="00CD089B"/>
    <w:rsid w:val="00CE2465"/>
    <w:rsid w:val="00CE2F91"/>
    <w:rsid w:val="00CE6949"/>
    <w:rsid w:val="00CE7B63"/>
    <w:rsid w:val="00CF1555"/>
    <w:rsid w:val="00CF4CA3"/>
    <w:rsid w:val="00CF4F50"/>
    <w:rsid w:val="00CF6491"/>
    <w:rsid w:val="00D000B4"/>
    <w:rsid w:val="00D076EC"/>
    <w:rsid w:val="00D07922"/>
    <w:rsid w:val="00D1422F"/>
    <w:rsid w:val="00D17A7F"/>
    <w:rsid w:val="00D2054A"/>
    <w:rsid w:val="00D20E96"/>
    <w:rsid w:val="00D22F54"/>
    <w:rsid w:val="00D2500E"/>
    <w:rsid w:val="00D32D03"/>
    <w:rsid w:val="00D34685"/>
    <w:rsid w:val="00D35079"/>
    <w:rsid w:val="00D36822"/>
    <w:rsid w:val="00D410E6"/>
    <w:rsid w:val="00D41498"/>
    <w:rsid w:val="00D432C4"/>
    <w:rsid w:val="00D45151"/>
    <w:rsid w:val="00D45902"/>
    <w:rsid w:val="00D473BE"/>
    <w:rsid w:val="00D569A8"/>
    <w:rsid w:val="00D82E89"/>
    <w:rsid w:val="00D843B0"/>
    <w:rsid w:val="00D8599B"/>
    <w:rsid w:val="00D86474"/>
    <w:rsid w:val="00D90E82"/>
    <w:rsid w:val="00D923C4"/>
    <w:rsid w:val="00D950FC"/>
    <w:rsid w:val="00D951A9"/>
    <w:rsid w:val="00DA4469"/>
    <w:rsid w:val="00DB577A"/>
    <w:rsid w:val="00DB6AC1"/>
    <w:rsid w:val="00DC58F5"/>
    <w:rsid w:val="00DC6BF3"/>
    <w:rsid w:val="00DC7442"/>
    <w:rsid w:val="00DD1A48"/>
    <w:rsid w:val="00DE0311"/>
    <w:rsid w:val="00DE67FE"/>
    <w:rsid w:val="00DF1CBB"/>
    <w:rsid w:val="00DF22C9"/>
    <w:rsid w:val="00DF3039"/>
    <w:rsid w:val="00DF30AA"/>
    <w:rsid w:val="00DF4184"/>
    <w:rsid w:val="00DF4F5D"/>
    <w:rsid w:val="00DF526A"/>
    <w:rsid w:val="00E069BE"/>
    <w:rsid w:val="00E07808"/>
    <w:rsid w:val="00E10244"/>
    <w:rsid w:val="00E139B6"/>
    <w:rsid w:val="00E13D57"/>
    <w:rsid w:val="00E15426"/>
    <w:rsid w:val="00E21270"/>
    <w:rsid w:val="00E26D8C"/>
    <w:rsid w:val="00E279DE"/>
    <w:rsid w:val="00E27BEE"/>
    <w:rsid w:val="00E3598F"/>
    <w:rsid w:val="00E40284"/>
    <w:rsid w:val="00E41074"/>
    <w:rsid w:val="00E426C7"/>
    <w:rsid w:val="00E46D8A"/>
    <w:rsid w:val="00E4727B"/>
    <w:rsid w:val="00E500B6"/>
    <w:rsid w:val="00E552E2"/>
    <w:rsid w:val="00E55FBF"/>
    <w:rsid w:val="00E60899"/>
    <w:rsid w:val="00E6119B"/>
    <w:rsid w:val="00E63D51"/>
    <w:rsid w:val="00E6593D"/>
    <w:rsid w:val="00E66E59"/>
    <w:rsid w:val="00E67E62"/>
    <w:rsid w:val="00E70672"/>
    <w:rsid w:val="00E75B1A"/>
    <w:rsid w:val="00E762DB"/>
    <w:rsid w:val="00E76327"/>
    <w:rsid w:val="00E8269E"/>
    <w:rsid w:val="00E85187"/>
    <w:rsid w:val="00E9050A"/>
    <w:rsid w:val="00E906FE"/>
    <w:rsid w:val="00E94F72"/>
    <w:rsid w:val="00EB2656"/>
    <w:rsid w:val="00EB70AF"/>
    <w:rsid w:val="00EC1EC6"/>
    <w:rsid w:val="00EC26FB"/>
    <w:rsid w:val="00EC5298"/>
    <w:rsid w:val="00EE4880"/>
    <w:rsid w:val="00EE5A7F"/>
    <w:rsid w:val="00EF00E2"/>
    <w:rsid w:val="00EF054C"/>
    <w:rsid w:val="00EF32BC"/>
    <w:rsid w:val="00F111B8"/>
    <w:rsid w:val="00F22A7D"/>
    <w:rsid w:val="00F2447C"/>
    <w:rsid w:val="00F24DF0"/>
    <w:rsid w:val="00F31C5A"/>
    <w:rsid w:val="00F334B2"/>
    <w:rsid w:val="00F34299"/>
    <w:rsid w:val="00F34880"/>
    <w:rsid w:val="00F3798E"/>
    <w:rsid w:val="00F412CE"/>
    <w:rsid w:val="00F41FB2"/>
    <w:rsid w:val="00F504C3"/>
    <w:rsid w:val="00F52BAA"/>
    <w:rsid w:val="00F57464"/>
    <w:rsid w:val="00F57FD8"/>
    <w:rsid w:val="00F607AB"/>
    <w:rsid w:val="00F61F2B"/>
    <w:rsid w:val="00F80C2F"/>
    <w:rsid w:val="00F82839"/>
    <w:rsid w:val="00F872E3"/>
    <w:rsid w:val="00F87D75"/>
    <w:rsid w:val="00F9017C"/>
    <w:rsid w:val="00F94716"/>
    <w:rsid w:val="00FA030B"/>
    <w:rsid w:val="00FA03F6"/>
    <w:rsid w:val="00FA1C4F"/>
    <w:rsid w:val="00FA2DBA"/>
    <w:rsid w:val="00FA3BEE"/>
    <w:rsid w:val="00FB191A"/>
    <w:rsid w:val="00FB53B7"/>
    <w:rsid w:val="00FB7931"/>
    <w:rsid w:val="00FC5DB9"/>
    <w:rsid w:val="00FD171B"/>
    <w:rsid w:val="00FD642E"/>
    <w:rsid w:val="00FD7819"/>
    <w:rsid w:val="00FE0356"/>
    <w:rsid w:val="00FE1DE6"/>
    <w:rsid w:val="00FF2026"/>
    <w:rsid w:val="00FF2845"/>
    <w:rsid w:val="00FF3834"/>
    <w:rsid w:val="00FF596E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261"/>
  <w15:docId w15:val="{C74B3302-B4FD-41DB-87CE-6CD76E12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271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4727B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727B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83E"/>
    <w:pPr>
      <w:numPr>
        <w:ilvl w:val="2"/>
        <w:numId w:val="6"/>
      </w:numPr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4727B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727B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B3B34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727B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B3B34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27B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727B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727B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727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4727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4583E"/>
    <w:rPr>
      <w:rFonts w:eastAsiaTheme="majorEastAsia" w:cstheme="majorBidi"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E4727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727B"/>
    <w:rPr>
      <w:rFonts w:asciiTheme="majorHAnsi" w:eastAsiaTheme="majorEastAsia" w:hAnsiTheme="majorHAnsi" w:cstheme="majorBidi"/>
      <w:color w:val="3B3B34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727B"/>
    <w:rPr>
      <w:rFonts w:asciiTheme="majorHAnsi" w:eastAsiaTheme="majorEastAsia" w:hAnsiTheme="majorHAnsi" w:cstheme="majorBidi"/>
      <w:i/>
      <w:iCs/>
      <w:color w:val="3B3B34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2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72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72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472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727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727B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4727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itulChar">
    <w:name w:val="Podtitul Char"/>
    <w:basedOn w:val="Standardnpsmoodstavce"/>
    <w:link w:val="Podtitul"/>
    <w:uiPriority w:val="11"/>
    <w:rsid w:val="00E4727B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E4727B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E4727B"/>
    <w:rPr>
      <w:i/>
      <w:iCs/>
      <w:color w:val="auto"/>
    </w:rPr>
  </w:style>
  <w:style w:type="paragraph" w:styleId="Bezmezer">
    <w:name w:val="No Spacing"/>
    <w:uiPriority w:val="1"/>
    <w:qFormat/>
    <w:rsid w:val="00E4727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727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4727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727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727B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E4727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4727B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E4727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727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E4727B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4727B"/>
    <w:pPr>
      <w:outlineLvl w:val="9"/>
    </w:pPr>
  </w:style>
  <w:style w:type="table" w:styleId="Mkatabulky">
    <w:name w:val="Table Grid"/>
    <w:basedOn w:val="Normlntabulka"/>
    <w:uiPriority w:val="39"/>
    <w:rsid w:val="00CF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E75CF"/>
    <w:rPr>
      <w:color w:val="CC9900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8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3B0"/>
  </w:style>
  <w:style w:type="paragraph" w:styleId="Zpat">
    <w:name w:val="footer"/>
    <w:basedOn w:val="Normln"/>
    <w:link w:val="ZpatChar"/>
    <w:uiPriority w:val="99"/>
    <w:unhideWhenUsed/>
    <w:rsid w:val="00D8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3B0"/>
  </w:style>
  <w:style w:type="paragraph" w:styleId="Odstavecseseznamem">
    <w:name w:val="List Paragraph"/>
    <w:basedOn w:val="Normln"/>
    <w:uiPriority w:val="34"/>
    <w:qFormat/>
    <w:rsid w:val="00D843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0D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D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0D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D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D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D2F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8C3F7A"/>
    <w:pPr>
      <w:tabs>
        <w:tab w:val="left" w:pos="42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C568F"/>
    <w:pPr>
      <w:spacing w:after="100"/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5C568F"/>
    <w:pPr>
      <w:spacing w:after="100"/>
      <w:ind w:left="420"/>
    </w:pPr>
  </w:style>
  <w:style w:type="paragraph" w:styleId="Prosttext">
    <w:name w:val="Plain Text"/>
    <w:basedOn w:val="Normln"/>
    <w:link w:val="ProsttextChar"/>
    <w:rsid w:val="00AF158C"/>
    <w:pPr>
      <w:widowControl w:val="0"/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F158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17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17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17B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E5A7F"/>
    <w:rPr>
      <w:color w:val="666699" w:themeColor="followedHyperlink"/>
      <w:u w:val="single"/>
    </w:rPr>
  </w:style>
  <w:style w:type="paragraph" w:styleId="Zkladntext3">
    <w:name w:val="Body Text 3"/>
    <w:basedOn w:val="Normln"/>
    <w:link w:val="Zkladntext3Char"/>
    <w:uiPriority w:val="99"/>
    <w:rsid w:val="006679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67902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customStyle="1" w:styleId="Odstavecseseznamem1">
    <w:name w:val="Odstavec se seznamem1"/>
    <w:basedOn w:val="Normln"/>
    <w:rsid w:val="00A44219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F61F2B"/>
    <w:pPr>
      <w:spacing w:after="0" w:line="240" w:lineRule="auto"/>
    </w:pPr>
  </w:style>
  <w:style w:type="character" w:customStyle="1" w:styleId="apple-tab-span">
    <w:name w:val="apple-tab-span"/>
    <w:basedOn w:val="Standardnpsmoodstavce"/>
    <w:rsid w:val="00FF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hodne-uverejneni.cz/profil/002561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002561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V0R1jFNGUWBgitcHuWhzXRzBLgU=</DigestValue>
    </Reference>
    <Reference URI="#idOfficeObject" Type="http://www.w3.org/2000/09/xmldsig#Object">
      <DigestMethod Algorithm="http://www.w3.org/2000/09/xmldsig#sha1"/>
      <DigestValue>FAFOi1GlLT/XAVXOzZOWzRF/1es=</DigestValue>
    </Reference>
  </SignedInfo>
  <SignatureValue>
    P2woe11OTLiyW8CQYoURS9dCdkO1Ut224ozP54b/FDr0UnFvhcnvkm7TNmTAoH61d65n3MEz
    1t2oTzU0hMZ8Qq2M5NTRRPI1nRGOHnW5eJKW4C0ariEUZYEQ76BYukLGurgxtp5HQR/zz3Co
    VnwitpFxX1yScSsj10bEROKxCt2FAnK9w0DPXw7dhLgXLi+ZHFSRT04OEZqS9dxTeauN0yk7
    twE0jQnr6mjf6c7E1LLYxJYTEvgz5tmMd1LqCCXHHUWWDlsXKSu4/LK3xaTucLBdd3rgRT8q
    69f8Eo8Y+GAJtzuWLEz5UBnv4DGZwdQvZktR5maLqAWCPw1Zv6GGig==
  </SignatureValue>
  <KeyInfo>
    <KeyValue>
      <RSAKeyValue>
        <Modulus>
            wh3iMPg5y4XYJcmvKKfWU3hpHx3++Gs4xekNPrtBCzvWY9s4Ic+hP5FFYoitjG80sX32BSoH
            tduaR03Zhik7pM+weW3g/vHvy6Qka36SYKZr7MN+CjSSfGM4uD/6wrnmZsHY0AtFy/x/TQsj
            1Iqmw67cxMmg+J3fHqbiT5Tgp7tMO/SjCQDlTWz0hDDBGw7wCOn4bn9xDt8m+G6z71oy1YG9
            jRieIam+dhAr/ocySl/E6w/vi+9WcmaNClUzuUhd/tIjm8V331BQh6uSDKRBkRqJKolfcUP5
            7h5vhuPv4Rvl0cU11tjMUkGwuLXl+nUdNqGM9vsMmVw3MvjRlIlpYQ==
          </Modulus>
        <Exponent>AQAB</Exponent>
      </RSAKeyValue>
    </KeyValue>
    <X509Data>
      <X509Certificate>
          MIIHwjCCBqqgAwIBAgIDJ+8xMA0GCSqGSIb3DQEBCwUAMF8xCzAJBgNVBAYTAkNaMSwwKgYD
          VQQKDCPEjGVza8OhIHBvxaF0YSwgcy5wLiBbScSMIDQ3MTE0OTgzXTEiMCAGA1UEAxMZUG9z
          dFNpZ251bSBRdWFsaWZpZWQgQ0EgMjAeFw0xNzEwMTExMzU0NDBaFw0xODEwMzExMzU0NDBa
          MIHHMQswCQYDVQQGEwJDWjEXMBUGA1UEYRMOTlRSQ1otNjkxODE1NjAxODA2BgNVBAoML0pV
          RHIuIEphcm9zbGF2IEJ1cnPDrWssIGFkdm9rw6F0IFtJxIwgNjkxODE1NjBdMQowCAYDVQQL
          EwExMSAwHgYDVQQDDBdJbmcuIE1hcnRpbmEgQ2hhbGFzb3bDoTETMBEGA1UEBAwKQ2hhbGFz
          b3bDoTEQMA4GA1UEKhMHTWFydGluYTEQMA4GA1UEBRMHUDQ3NDM3MTCCASIwDQYJKoZIhvcN
          AQEBBQADggEPADCCAQoCggEBAMId4jD4OcuF2CXJryin1lN4aR8d/vhrOMXpDT67QQs71mPb
          OCHPoT+RRWKIrYxvNLF99gUqB7XbmkdN2YYpO6TPsHlt4P7x78ukJGt+kmCma+zDfgo0knxj
          OLg/+sK55mbB2NALRcv8f00LI9SKpsOu3MTJoPid3x6m4k+U4Ke7TDv0owkA5U1s9IQwwRsO
          8Ajp+G5/cQ7fJvhus+9aMtWBvY0YniGpvnYQK/6HMkpfxOsP74vvVnJmjQpVM7lIXf7SI5vF
          d99QUIerkgykQZEaiSqJX3FD+e4eb4bj7+Eb5dHFNdbYzFJBsLi15fp1HTahjPb7DJlcNzL4
          0ZSJaWECAwEAAaOCBBwwggQYMD0GA1UdEQQ2MDSBFnpha2F6a3lAYnVyc2lrYXNwb2wuY3qg
          DwYJKwYBBAHcGQIBoAITAKAJBgNVBA2gAhMAMAkGA1UdEwQCMAAwggErBgNVHSAEggEiMIIB
          HjCCAQ8GCGeBBgEEARFuMIIBATCB2AYIKwYBBQUHAgIwgcsagchUZW50byBrdmFsaWZpa292
          YW55IGNlcnRpZmlrYXQgcHJvIGVsZWt0cm9uaWNreSBwb2RwaXMgYnlsIHZ5ZGFuIHYgc291
          bGFkdSBzIG5hcml6ZW5pbSBFVSBjLiA5MTAvMjAxNC5UaGlzIGlzIGEgcXVhbGlmaWVkIGNl
          cnRpZmljYXRlIGZvciBlbGVjdHJvbmljIHNpZ25hdHVyZSBhY2NvcmRpbmcgdG8gUmVndWxh
          dGlvbiAoRVUpIE5vIDkxMC8yMDE0LjAkBggrBgEFBQcCARYYaHR0cDovL3d3dy5wb3N0c2ln
          bnVtLmN6MAkGBwQAi+xAAQAwgZsGCCsGAQUFBwEDBIGOMIGLMAgGBgQAjkYBATBqBgYEAI5G
          AQUwYDAuFihodHRwczovL3d3dy5wb3N0c2lnbnVtLmN6L3Bkcy9wZHNfZW4ucGRmEwJlbjAu
          FihodHRwczovL3d3dy5wb3N0c2lnbnVtLmN6L3Bkcy9wZHNfY3MucGRmEwJjczATBgYEAI5G
          AQYwCQYHBACORgEGATCB+gYIKwYBBQUHAQEEge0wgeowOwYIKwYBBQUHMAKGL2h0dHA6Ly93
          d3cucG9zdHNpZ251bS5jei9jcnQvcHNxdWFsaWZpZWRjYTIuY3J0MDwGCCsGAQUFBzAChjBo
          dHRwOi8vd3d3Mi5wb3N0c2lnbnVtLmN6L2NydC9wc3F1YWxpZmllZGNhMi5jcnQwOwYIKwYB
          BQUHMAKGL2h0dHA6Ly9wb3N0c2lnbnVtLnR0Yy5jei9jcnQvcHNxdWFsaWZpZWRjYTIuY3J0
          MDAGCCsGAQUFBzABhiRodHRwOi8vb2NzcC5wb3N0c2lnbnVtLmN6L09DU1AvUUNBMi8wDgYD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ZWRjYTIuY3JsMB0GA1UdDgQWBBSK3iPbF8KsLCmG1sJbVOk8xsZvdzANBgkqhkiG9w0BAQsF
          AAOCAQEAnZ8QDJQrVlouFFByYc79CX+8W6t8d+/wjZl5O8WJmnKl09VcBX2RzfePJCcugUCn
          0mEb3tUFbhIswkplgr8qGvVJRDWXG84xSjZ2QBzjDLPifp6lvFGWxpW8RXHc4BNXmthpiS3w
          pu4M5Bp767DsDnJdTbeyfdVzXRb1ELPd3FFDtimi5rYrIJmwykICBwogj2qde3xrwx97+cpz
          fXFiPnmT+yaRoX5LYzT5ykYWFJzx/p+9GRLa8i8w65C0gKhyDTphR7VvcdP52kHHZUFaQtVJ
          KX+6vzsG3jrvGAdsZPmi9wisOI3TF7jhejtRI0M4RwOnI44fH5JQgQPZQKl6/w==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lB/B5hMKR+5iGxfnlNa9emINTuA=</DigestValue>
      </Reference>
      <Reference URI="/word/document.xml?ContentType=application/vnd.openxmlformats-officedocument.wordprocessingml.document.main+xml">
        <DigestMethod Algorithm="http://www.w3.org/2000/09/xmldsig#sha1"/>
        <DigestValue>dbyw4+7T5oZWkoIbcMvjfru7qLo=</DigestValue>
      </Reference>
      <Reference URI="/word/endnotes.xml?ContentType=application/vnd.openxmlformats-officedocument.wordprocessingml.endnotes+xml">
        <DigestMethod Algorithm="http://www.w3.org/2000/09/xmldsig#sha1"/>
        <DigestValue>xO2nU+6NgJwsxbAeq4OR42QxbsM=</DigestValue>
      </Reference>
      <Reference URI="/word/fontTable.xml?ContentType=application/vnd.openxmlformats-officedocument.wordprocessingml.fontTable+xml">
        <DigestMethod Algorithm="http://www.w3.org/2000/09/xmldsig#sha1"/>
        <DigestValue>VRm53OEyvX4zD/yOUEVXqDWATyM=</DigestValue>
      </Reference>
      <Reference URI="/word/footer1.xml?ContentType=application/vnd.openxmlformats-officedocument.wordprocessingml.footer+xml">
        <DigestMethod Algorithm="http://www.w3.org/2000/09/xmldsig#sha1"/>
        <DigestValue>ojHOBNMdblAgm2apC4cRMRQ90Fw=</DigestValue>
      </Reference>
      <Reference URI="/word/footnotes.xml?ContentType=application/vnd.openxmlformats-officedocument.wordprocessingml.footnotes+xml">
        <DigestMethod Algorithm="http://www.w3.org/2000/09/xmldsig#sha1"/>
        <DigestValue>9slBrfCkr66wApecW9mowT55S6Q=</DigestValue>
      </Reference>
      <Reference URI="/word/media/image1.gif?ContentType=image/gif">
        <DigestMethod Algorithm="http://www.w3.org/2000/09/xmldsig#sha1"/>
        <DigestValue>YeoXqAhZ93NxQo52R8oDQw3rLXg=</DigestValue>
      </Reference>
      <Reference URI="/word/numbering.xml?ContentType=application/vnd.openxmlformats-officedocument.wordprocessingml.numbering+xml">
        <DigestMethod Algorithm="http://www.w3.org/2000/09/xmldsig#sha1"/>
        <DigestValue>L4r9+v5790Mw25tAOgQpu3Iztro=</DigestValue>
      </Reference>
      <Reference URI="/word/settings.xml?ContentType=application/vnd.openxmlformats-officedocument.wordprocessingml.settings+xml">
        <DigestMethod Algorithm="http://www.w3.org/2000/09/xmldsig#sha1"/>
        <DigestValue>I8BPQWu+FxUg5DeVHkGnvTpcXHc=</DigestValue>
      </Reference>
      <Reference URI="/word/styles.xml?ContentType=application/vnd.openxmlformats-officedocument.wordprocessingml.styles+xml">
        <DigestMethod Algorithm="http://www.w3.org/2000/09/xmldsig#sha1"/>
        <DigestValue>YicabIv0slP8Ydo5DbIC3GSekUo=</DigestValue>
      </Reference>
      <Reference URI="/word/theme/theme1.xml?ContentType=application/vnd.openxmlformats-officedocument.theme+xml">
        <DigestMethod Algorithm="http://www.w3.org/2000/09/xmldsig#sha1"/>
        <DigestValue>y2S172dsQAilgwMmMJCV1aTCQJI=</DigestValue>
      </Reference>
      <Reference URI="/word/webSettings.xml?ContentType=application/vnd.openxmlformats-officedocument.wordprocessingml.webSettings+xml">
        <DigestMethod Algorithm="http://www.w3.org/2000/09/xmldsig#sha1"/>
        <DigestValue>RBKjgVBWg9vWkhAw8kdn0c+8BwA=</DigestValue>
      </Reference>
    </Manifest>
    <SignatureProperties>
      <SignatureProperty Id="idSignatureTime" Target="#idPackageSignature">
        <mdssi:SignatureTime>
          <mdssi:Format>YYYY-MM-DDThh:mm:ssTZD</mdssi:Format>
          <mdssi:Value>2018-02-12T14:04:22Z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2EF3-523D-4547-B595-8928BAE3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5687</Words>
  <Characters>33557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GORDION</Company>
  <LinksUpToDate>false</LinksUpToDate>
  <CharactersWithSpaces>39166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Fialová</dc:creator>
  <cp:keywords/>
  <dc:description/>
  <cp:lastModifiedBy>K2</cp:lastModifiedBy>
  <cp:revision>11</cp:revision>
  <cp:lastPrinted>2018-02-12T13:42:00Z</cp:lastPrinted>
  <dcterms:created xsi:type="dcterms:W3CDTF">2017-12-12T11:31:00Z</dcterms:created>
  <dcterms:modified xsi:type="dcterms:W3CDTF">2018-02-12T13:57:00Z</dcterms:modified>
</cp:coreProperties>
</file>